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华文中宋" w:hAnsi="华文中宋" w:eastAsia="华文中宋"/>
          <w:b w:val="0"/>
          <w:bCs w:val="0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bookmarkStart w:id="5" w:name="_GoBack"/>
      <w:bookmarkStart w:id="0" w:name="_Toc525034393"/>
      <w:bookmarkStart w:id="1" w:name="OLE_LINK25"/>
      <w:bookmarkStart w:id="2" w:name="OLE_LINK24"/>
      <w:r>
        <w:rPr>
          <w:rFonts w:hint="eastAsia" w:ascii="华文中宋" w:hAnsi="华文中宋" w:eastAsia="华文中宋"/>
          <w:b w:val="0"/>
          <w:bCs w:val="0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浙江大学心理与行为科学系第</w:t>
      </w:r>
      <w:r>
        <w:rPr>
          <w:rFonts w:hint="eastAsia" w:ascii="华文中宋" w:hAnsi="华文中宋" w:eastAsia="华文中宋"/>
          <w:b w:val="0"/>
          <w:bCs w:val="0"/>
          <w:color w:val="000000" w:themeColor="text1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华文中宋" w:hAnsi="华文中宋" w:eastAsia="华文中宋"/>
          <w:b w:val="0"/>
          <w:bCs w:val="0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次研究生代表大会相关文件分组</w:t>
      </w:r>
      <w:bookmarkStart w:id="3" w:name="OLE_LINK26"/>
      <w:bookmarkStart w:id="4" w:name="OLE_LINK27"/>
      <w:r>
        <w:rPr>
          <w:rFonts w:hint="eastAsia" w:ascii="华文中宋" w:hAnsi="华文中宋" w:eastAsia="华文中宋"/>
          <w:b w:val="0"/>
          <w:bCs w:val="0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审议意见汇总</w:t>
      </w:r>
      <w:bookmarkEnd w:id="0"/>
      <w:bookmarkEnd w:id="3"/>
      <w:bookmarkEnd w:id="4"/>
    </w:p>
    <w:bookmarkEnd w:id="5"/>
    <w:p>
      <w:pPr>
        <w:ind w:firstLine="420" w:firstLineChars="20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各代表团团长将审议文件时代表提出的建议汇总，将电子版于</w:t>
      </w:r>
      <w:r>
        <w:rPr>
          <w:rFonts w:ascii="Times New Roman" w:hAnsi="Times New Roman" w:eastAsia="仿宋"/>
          <w:b/>
          <w:bCs/>
          <w:color w:val="FF0000"/>
        </w:rPr>
        <w:t>10月</w:t>
      </w:r>
      <w:r>
        <w:rPr>
          <w:rFonts w:hint="eastAsia" w:ascii="Times New Roman" w:hAnsi="Times New Roman" w:eastAsia="仿宋"/>
          <w:b/>
          <w:bCs/>
          <w:color w:val="FF0000"/>
          <w:lang w:val="en-US" w:eastAsia="zh-CN"/>
        </w:rPr>
        <w:t>3</w:t>
      </w:r>
      <w:r>
        <w:rPr>
          <w:rFonts w:ascii="Times New Roman" w:hAnsi="Times New Roman" w:eastAsia="仿宋"/>
          <w:b/>
          <w:bCs/>
          <w:color w:val="FF0000"/>
        </w:rPr>
        <w:t>日12</w:t>
      </w:r>
      <w:r>
        <w:rPr>
          <w:rFonts w:hint="eastAsia" w:ascii="Times New Roman" w:hAnsi="Times New Roman" w:eastAsia="仿宋"/>
          <w:b/>
          <w:bCs/>
          <w:color w:val="FF0000"/>
        </w:rPr>
        <w:t>:0</w:t>
      </w:r>
      <w:r>
        <w:rPr>
          <w:rFonts w:ascii="Times New Roman" w:hAnsi="Times New Roman" w:eastAsia="仿宋"/>
          <w:b/>
          <w:bCs/>
          <w:color w:val="FF0000"/>
        </w:rPr>
        <w:t>0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前发送至筹委会邮箱（</w:t>
      </w:r>
      <w:r>
        <w:rPr>
          <w:rFonts w:ascii="Times New Roman" w:hAnsi="Times New Roman" w:eastAsia="仿宋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  <w:t>xlxybh202</w:t>
      </w:r>
      <w:r>
        <w:rPr>
          <w:rFonts w:hint="eastAsia" w:ascii="Times New Roman" w:hAnsi="Times New Roman" w:eastAsia="仿宋"/>
          <w:b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  <w:t>@163.com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），无需提交纸质版材料。</w:t>
      </w:r>
    </w:p>
    <w:p>
      <w:pPr>
        <w:ind w:firstLine="400" w:firstLineChars="200"/>
        <w:rPr>
          <w:rFonts w:ascii="Times New Roman" w:hAnsi="Times New Roman" w:eastAsia="仿宋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20"/>
          <w14:textFill>
            <w14:solidFill>
              <w14:schemeClr w14:val="tx1"/>
            </w14:solidFill>
          </w14:textFill>
        </w:rPr>
        <w:t>文件和邮件命名为代表团名称+审议意见（如202</w:t>
      </w:r>
      <w:r>
        <w:rPr>
          <w:rFonts w:hint="eastAsia" w:ascii="Times New Roman" w:hAnsi="Times New Roman" w:eastAsia="仿宋"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/>
          <w:color w:val="000000" w:themeColor="text1"/>
          <w:sz w:val="20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Times New Roman" w:hAnsi="Times New Roman" w:eastAsia="仿宋"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t>硕</w:t>
      </w:r>
      <w:r>
        <w:rPr>
          <w:rFonts w:hint="eastAsia" w:ascii="Times New Roman" w:hAnsi="Times New Roman" w:eastAsia="仿宋"/>
          <w:color w:val="000000" w:themeColor="text1"/>
          <w:sz w:val="20"/>
          <w14:textFill>
            <w14:solidFill>
              <w14:schemeClr w14:val="tx1"/>
            </w14:solidFill>
          </w14:textFill>
        </w:rPr>
        <w:t>士研究生班审议意见）</w:t>
      </w:r>
    </w:p>
    <w:tbl>
      <w:tblPr>
        <w:tblStyle w:val="5"/>
        <w:tblpPr w:leftFromText="180" w:rightFromText="180" w:vertAnchor="page" w:horzAnchor="margin" w:tblpY="390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932"/>
        <w:gridCol w:w="1701"/>
        <w:gridCol w:w="2410"/>
        <w:gridCol w:w="1701"/>
        <w:gridCol w:w="1417"/>
        <w:gridCol w:w="1701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代表团名称</w:t>
            </w:r>
          </w:p>
        </w:tc>
        <w:tc>
          <w:tcPr>
            <w:tcW w:w="60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填表人</w:t>
            </w:r>
          </w:p>
        </w:tc>
        <w:tc>
          <w:tcPr>
            <w:tcW w:w="444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会议时间</w:t>
            </w:r>
          </w:p>
        </w:tc>
        <w:tc>
          <w:tcPr>
            <w:tcW w:w="193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会议地点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应到代表人数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实到代表人数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文件名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5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审议意见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211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1"/>
      <w:bookmarkEnd w:id="2"/>
    </w:tbl>
    <w:p>
      <w:pPr>
        <w:rPr>
          <w:vanish/>
        </w:rPr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YWY3M2I4ODU3NWFkMGU2NmZlNmEzMzhkYzcxNjIifQ=="/>
  </w:docVars>
  <w:rsids>
    <w:rsidRoot w:val="00EB28CB"/>
    <w:rsid w:val="00004AAD"/>
    <w:rsid w:val="000131D4"/>
    <w:rsid w:val="00023399"/>
    <w:rsid w:val="00032AFF"/>
    <w:rsid w:val="000944AB"/>
    <w:rsid w:val="001719C5"/>
    <w:rsid w:val="00285B48"/>
    <w:rsid w:val="002F446C"/>
    <w:rsid w:val="00342EAE"/>
    <w:rsid w:val="00351CBF"/>
    <w:rsid w:val="003D54B1"/>
    <w:rsid w:val="003F18F0"/>
    <w:rsid w:val="00410EF5"/>
    <w:rsid w:val="00443730"/>
    <w:rsid w:val="00477ED1"/>
    <w:rsid w:val="004D1111"/>
    <w:rsid w:val="004F75A8"/>
    <w:rsid w:val="005825C9"/>
    <w:rsid w:val="005A0134"/>
    <w:rsid w:val="005B76E3"/>
    <w:rsid w:val="005C11EB"/>
    <w:rsid w:val="005C650E"/>
    <w:rsid w:val="005E5B3E"/>
    <w:rsid w:val="0060217E"/>
    <w:rsid w:val="00607410"/>
    <w:rsid w:val="00636186"/>
    <w:rsid w:val="006A301E"/>
    <w:rsid w:val="006B34EE"/>
    <w:rsid w:val="006C20D4"/>
    <w:rsid w:val="00703E8B"/>
    <w:rsid w:val="00823144"/>
    <w:rsid w:val="00846A56"/>
    <w:rsid w:val="008A4F1D"/>
    <w:rsid w:val="008B21BC"/>
    <w:rsid w:val="00976A99"/>
    <w:rsid w:val="009C78B9"/>
    <w:rsid w:val="009C7C0D"/>
    <w:rsid w:val="009D61B5"/>
    <w:rsid w:val="00A26428"/>
    <w:rsid w:val="00A51AE2"/>
    <w:rsid w:val="00A814EB"/>
    <w:rsid w:val="00A968E5"/>
    <w:rsid w:val="00AA6DD6"/>
    <w:rsid w:val="00AF5471"/>
    <w:rsid w:val="00B01605"/>
    <w:rsid w:val="00B0227D"/>
    <w:rsid w:val="00B04940"/>
    <w:rsid w:val="00B23EE8"/>
    <w:rsid w:val="00BE71C7"/>
    <w:rsid w:val="00C21393"/>
    <w:rsid w:val="00CA1C81"/>
    <w:rsid w:val="00CC3141"/>
    <w:rsid w:val="00D13892"/>
    <w:rsid w:val="00DC3136"/>
    <w:rsid w:val="00E5110A"/>
    <w:rsid w:val="00E74AA7"/>
    <w:rsid w:val="00EB28CB"/>
    <w:rsid w:val="00F16B76"/>
    <w:rsid w:val="00FC206A"/>
    <w:rsid w:val="790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15</TotalTime>
  <ScaleCrop>false</ScaleCrop>
  <LinksUpToDate>false</LinksUpToDate>
  <CharactersWithSpaces>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2020-09-20T14:10:00Z</dcterms:created>
  <dc:creator>张 嘉堃</dc:creator>
  <cp:lastModifiedBy>璇之</cp:lastModifiedBy>
  <dcterms:modified xsi:type="dcterms:W3CDTF">2023-09-21T00:41:05Z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D76E533490294860BA2F3F9384B7CFBE_13</vt:lpwstr>
  </property>
</Properties>
</file>