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答：在研究生管理系统的“申请状态查询”里下载：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133600" cy="47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核实份数，答辩前去海纳苑3幢20</w:t>
      </w:r>
      <w:r>
        <w:rPr>
          <w:rFonts w:ascii="仿宋" w:hAnsi="仿宋" w:eastAsia="仿宋"/>
          <w:szCs w:val="21"/>
        </w:rPr>
        <w:t>9</w:t>
      </w:r>
      <w:r>
        <w:rPr>
          <w:rFonts w:hint="eastAsia" w:ascii="仿宋" w:hAnsi="仿宋" w:eastAsia="仿宋"/>
          <w:szCs w:val="21"/>
        </w:rPr>
        <w:t>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</w:t>
      </w:r>
      <w:bookmarkStart w:id="1" w:name="_GoBack"/>
      <w:bookmarkEnd w:id="1"/>
      <w:r>
        <w:rPr>
          <w:rFonts w:hint="eastAsia" w:ascii="仿宋" w:hAnsi="仿宋" w:eastAsia="仿宋"/>
          <w:szCs w:val="21"/>
        </w:rPr>
        <w:t>已把决议word版发到cuiwr@zju.edu.cn邮箱，邮件主题“学号+姓名+答辩决议”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答：网上搜一个模板自己改一下，自己写好后先给导师修改一下，然后打印一份带到答辩现场，交给答辩主席签字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答：没有模板，自己修改一下，不要太多，正反两面1页纸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份留存备用</w:t>
      </w:r>
      <w:r>
        <w:rPr>
          <w:rFonts w:hint="eastAsia" w:ascii="仿宋" w:hAnsi="仿宋" w:eastAsia="仿宋"/>
          <w:sz w:val="28"/>
          <w:szCs w:val="28"/>
        </w:rPr>
        <w:t xml:space="preserve">） 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博士需要，查新报告申请先在校图书馆网站上预约，玉泉图书馆可以开具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hint="eastAsia" w:ascii="仿宋" w:hAnsi="仿宋" w:eastAsia="仿宋"/>
          <w:szCs w:val="21"/>
          <w:highlight w:val="yellow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</w:t>
      </w:r>
      <w:bookmarkStart w:id="0" w:name="_Hlk73110785"/>
      <w:r>
        <w:rPr>
          <w:rFonts w:hint="eastAsia" w:ascii="仿宋" w:hAnsi="仿宋" w:eastAsia="仿宋"/>
          <w:sz w:val="28"/>
          <w:szCs w:val="28"/>
        </w:rPr>
        <w:t>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包括重新送审前，系统下载空表后复制意见，一个评阅专家一份；夹在定稿论文中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  <w:bookmarkEnd w:id="0"/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答：下载这个文件：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文件中只需要填写到这一部分，这之后就不用填了：</w:t>
      </w:r>
    </w:p>
    <w:p>
      <w:pPr>
        <w:spacing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drawing>
          <wp:inline distT="0" distB="0" distL="0" distR="0">
            <wp:extent cx="3130550" cy="6108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答：有意见的都要写，把所有评阅专家的意见进行归纳，整个表的内容不需要太多，正反两面一页纸就可以。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含独创性声明、学论文版权使用授权书并本人及导师签字，</w:t>
      </w:r>
      <w:r>
        <w:rPr>
          <w:rFonts w:hint="eastAsia" w:ascii="仿宋" w:hAnsi="仿宋" w:eastAsia="仿宋"/>
          <w:color w:val="FF0000"/>
          <w:szCs w:val="21"/>
        </w:rPr>
        <w:t>硕士论文为白色封面，博士论文为黄色封面</w:t>
      </w:r>
      <w:r>
        <w:rPr>
          <w:rFonts w:hint="eastAsia" w:ascii="仿宋" w:hAnsi="仿宋" w:eastAsia="仿宋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mI0NzgyODJkNTU1OWMxZWY1MWRhNzg1YTIxOTcifQ=="/>
  </w:docVars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C4851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4C4E4D"/>
    <w:rsid w:val="00507AB9"/>
    <w:rsid w:val="00517496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A7F92"/>
    <w:rsid w:val="007C2D89"/>
    <w:rsid w:val="007F4B75"/>
    <w:rsid w:val="00801C00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C7535"/>
    <w:rsid w:val="00CE2036"/>
    <w:rsid w:val="00D04FA0"/>
    <w:rsid w:val="00D14162"/>
    <w:rsid w:val="00D160A6"/>
    <w:rsid w:val="00D73AE4"/>
    <w:rsid w:val="00D73B5C"/>
    <w:rsid w:val="00D92559"/>
    <w:rsid w:val="00D97FAF"/>
    <w:rsid w:val="00E0543E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2F8F6E3B"/>
    <w:rsid w:val="339A0F45"/>
    <w:rsid w:val="397A0DB7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994E-6537-4EF5-BEBB-CC21ADF27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814</Characters>
  <Lines>5</Lines>
  <Paragraphs>1</Paragraphs>
  <TotalTime>3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2021-12-10T01:58:00Z</dcterms:created>
  <dc:creator>ZJU</dc:creator>
  <cp:lastModifiedBy> 崔伟荣</cp:lastModifiedBy>
  <cp:lastPrinted>2021-03-09T04:45:00Z</cp:lastPrinted>
  <dcterms:modified xsi:type="dcterms:W3CDTF">2024-06-07T01:29:02Z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F1142357003643DD9A97843B32ECD601_12</vt:lpwstr>
  </property>
</Properties>
</file>