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30"/>
          <w:szCs w:val="30"/>
        </w:rPr>
        <w:t>附件：</w:t>
      </w:r>
    </w:p>
    <w:p>
      <w:pPr>
        <w:widowControl/>
        <w:spacing w:line="360" w:lineRule="auto"/>
        <w:ind w:firstLine="723" w:firstLineChars="200"/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20</w:t>
      </w:r>
      <w:r>
        <w:rPr>
          <w:rFonts w:ascii="黑体" w:hAnsi="黑体" w:eastAsia="黑体" w:cs="黑体"/>
          <w:b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b/>
          <w:kern w:val="0"/>
          <w:sz w:val="36"/>
          <w:szCs w:val="36"/>
        </w:rPr>
        <w:t>心理与行为科学系微党课大赛参赛表</w:t>
      </w:r>
    </w:p>
    <w:tbl>
      <w:tblPr>
        <w:tblStyle w:val="4"/>
        <w:tblW w:w="8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259"/>
        <w:gridCol w:w="1529"/>
        <w:gridCol w:w="1208"/>
        <w:gridCol w:w="866"/>
        <w:gridCol w:w="121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参赛者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基本信息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 别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党支部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3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党课题目</w:t>
            </w:r>
          </w:p>
        </w:tc>
        <w:tc>
          <w:tcPr>
            <w:tcW w:w="7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辅助素材</w:t>
            </w:r>
          </w:p>
        </w:tc>
        <w:tc>
          <w:tcPr>
            <w:tcW w:w="7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PPT 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视频 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其他 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8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教案内容</w:t>
            </w:r>
          </w:p>
        </w:tc>
        <w:tc>
          <w:tcPr>
            <w:tcW w:w="7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（根据时长自行决定篇幅大小，可另附页）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rPr>
          <w:rFonts w:ascii="仿宋" w:hAnsi="仿宋" w:eastAsia="仿宋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C"/>
    <w:rsid w:val="000070B7"/>
    <w:rsid w:val="00033ADD"/>
    <w:rsid w:val="003825DC"/>
    <w:rsid w:val="004A52B7"/>
    <w:rsid w:val="004E365A"/>
    <w:rsid w:val="007B54B2"/>
    <w:rsid w:val="00A05CC1"/>
    <w:rsid w:val="00A93566"/>
    <w:rsid w:val="00C8261B"/>
    <w:rsid w:val="00E21271"/>
    <w:rsid w:val="00EB5155"/>
    <w:rsid w:val="7AA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144</Characters>
  <Lines>1</Lines>
  <Paragraphs>1</Paragraphs>
  <TotalTime>0</TotalTime>
  <ScaleCrop>false</ScaleCrop>
  <LinksUpToDate>false</LinksUpToDate>
  <CharactersWithSpaces>168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2020-11-26T01:57:00Z</dcterms:created>
  <dc:creator>陆智辉</dc:creator>
  <cp:lastModifiedBy>阳光</cp:lastModifiedBy>
  <dcterms:modified xsi:type="dcterms:W3CDTF">2020-11-26T02:28:22Z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