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附件：</w:t>
      </w:r>
    </w:p>
    <w:p>
      <w:pPr>
        <w:widowControl/>
        <w:spacing w:line="360" w:lineRule="auto"/>
        <w:ind w:firstLine="723" w:firstLineChars="200"/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20</w:t>
      </w:r>
      <w:r>
        <w:rPr>
          <w:rFonts w:ascii="黑体" w:hAnsi="黑体" w:eastAsia="黑体" w:cs="黑体"/>
          <w:b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心理与行为科学系微党课大赛参赛表</w:t>
      </w:r>
    </w:p>
    <w:tbl>
      <w:tblPr>
        <w:tblStyle w:val="4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259"/>
        <w:gridCol w:w="1529"/>
        <w:gridCol w:w="1208"/>
        <w:gridCol w:w="866"/>
        <w:gridCol w:w="1214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参赛者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基本信息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别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党支部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党课题目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辅助素材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PPT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视频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其他 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教案内容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（根据时长自行决定篇幅大小，可另附页）</w:t>
            </w: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DC"/>
    <w:rsid w:val="000070B7"/>
    <w:rsid w:val="00033ADD"/>
    <w:rsid w:val="003825DC"/>
    <w:rsid w:val="004A52B7"/>
    <w:rsid w:val="004E365A"/>
    <w:rsid w:val="007B54B2"/>
    <w:rsid w:val="00A05CC1"/>
    <w:rsid w:val="00A93566"/>
    <w:rsid w:val="00C8261B"/>
    <w:rsid w:val="00E21271"/>
    <w:rsid w:val="00EB5155"/>
    <w:rsid w:val="7AA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2020-11-26T01:57:00Z</dcterms:created>
  <dc:creator>陆智辉</dc:creator>
  <cp:lastModifiedBy>阳光</cp:lastModifiedBy>
  <dcterms:modified xsi:type="dcterms:W3CDTF">2020-11-26T02:28:22Z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