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F60" w:rsidRDefault="007A7D7F">
      <w:pPr>
        <w:framePr w:wrap="auto"/>
        <w:jc w:val="center"/>
        <w:rPr>
          <w:rFonts w:ascii="微软雅黑" w:eastAsia="微软雅黑" w:hAnsi="微软雅黑" w:cs="微软雅黑"/>
          <w:sz w:val="52"/>
          <w:szCs w:val="52"/>
        </w:rPr>
      </w:pPr>
      <w:r>
        <w:rPr>
          <w:rFonts w:ascii="微软雅黑" w:eastAsia="微软雅黑" w:hAnsi="微软雅黑" w:cs="微软雅黑"/>
          <w:b/>
          <w:bCs/>
          <w:sz w:val="52"/>
          <w:szCs w:val="52"/>
        </w:rPr>
        <w:pict>
          <v:rect id="Shape 1073741833" o:spid="_x0000_s1028" style="position:absolute;left:0;text-align:left;margin-left:9.3pt;margin-top:86.7pt;width:510.6pt;height:684.1pt;z-index:251671552" o:gfxdata="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q1kRs1AAA&#10;AAwBAAAPAAAAAAAAAAEAIAAAACIAAABkcnMvZG93bnJldi54bWxQSwECFAAUAAAACACHTuJAfhC7&#10;wekBAADOAwAADgAAAAAAAAABACAAAAAjAQAAZHJzL2Uyb0RvYy54bWxQSwUGAAAAAAYABgBZAQAA&#10;fgUAAAAA&#10;" filled="f" strokecolor="#0070c0" strokeweight="1pt">
            <v:stroke miterlimit="4"/>
            <v:textbox inset="3.6pt,,3.6pt">
              <w:txbxContent>
                <w:p w:rsidR="005D5F60" w:rsidRDefault="00B726F1">
                  <w:pPr>
                    <w:pStyle w:val="a3"/>
                    <w:spacing w:before="0" w:after="0"/>
                    <w:rPr>
                      <w:rStyle w:val="a6"/>
                      <w:rFonts w:ascii="微软雅黑" w:eastAsia="微软雅黑" w:hAnsi="微软雅黑" w:cs="微软雅黑"/>
                      <w:b/>
                      <w:bCs/>
                      <w:color w:val="auto"/>
                      <w:kern w:val="24"/>
                      <w:u w:color="4472C4"/>
                      <w:lang w:val="zh-TW" w:eastAsia="zh-TW"/>
                    </w:rPr>
                  </w:pPr>
                  <w:r>
                    <w:rPr>
                      <w:rStyle w:val="a6"/>
                      <w:rFonts w:ascii="微软雅黑" w:eastAsia="微软雅黑" w:hAnsi="微软雅黑" w:cs="微软雅黑" w:hint="eastAsia"/>
                      <w:b/>
                      <w:bCs/>
                      <w:color w:val="auto"/>
                      <w:kern w:val="24"/>
                      <w:u w:color="4472C4"/>
                      <w:lang w:val="zh-TW"/>
                    </w:rPr>
                    <w:t>个人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b/>
                      <w:bCs/>
                      <w:color w:val="auto"/>
                      <w:kern w:val="24"/>
                      <w:u w:color="4472C4"/>
                      <w:lang w:val="zh-TW" w:eastAsia="zh-TW"/>
                    </w:rPr>
                    <w:t>经历</w:t>
                  </w:r>
                </w:p>
                <w:p w:rsidR="005D5F60" w:rsidRDefault="00B726F1">
                  <w:pPr>
                    <w:pStyle w:val="1"/>
                    <w:numPr>
                      <w:ilvl w:val="0"/>
                      <w:numId w:val="1"/>
                    </w:numPr>
                    <w:rPr>
                      <w:rStyle w:val="a6"/>
                      <w:rFonts w:ascii="微软雅黑" w:eastAsia="微软雅黑" w:hAnsi="微软雅黑" w:cs="微软雅黑"/>
                      <w:kern w:val="24"/>
                      <w:sz w:val="22"/>
                      <w:szCs w:val="22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>1994.01-1994.08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2"/>
                      <w:szCs w:val="22"/>
                    </w:rPr>
                    <w:t xml:space="preserve">              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2"/>
                      <w:szCs w:val="22"/>
                    </w:rPr>
                    <w:t>德国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2"/>
                      <w:szCs w:val="22"/>
                      <w:lang w:val="zh-TW" w:eastAsia="zh-TW"/>
                    </w:rPr>
                    <w:t>●</w:t>
                  </w:r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>基尔大学心理系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2"/>
                      <w:szCs w:val="22"/>
                    </w:rPr>
                    <w:t xml:space="preserve">                                                        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2"/>
                      <w:szCs w:val="22"/>
                      <w:lang w:val="zh-TW"/>
                    </w:rPr>
                    <w:t>访问学者</w:t>
                  </w:r>
                </w:p>
                <w:p w:rsidR="005D5F60" w:rsidRDefault="00B726F1">
                  <w:pPr>
                    <w:pStyle w:val="1"/>
                    <w:numPr>
                      <w:ilvl w:val="0"/>
                      <w:numId w:val="1"/>
                    </w:numPr>
                    <w:rPr>
                      <w:rStyle w:val="a6"/>
                      <w:rFonts w:ascii="微软雅黑" w:eastAsia="微软雅黑" w:hAnsi="微软雅黑" w:cs="微软雅黑"/>
                      <w:kern w:val="24"/>
                      <w:sz w:val="22"/>
                      <w:szCs w:val="22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 xml:space="preserve">2002.09-2002.12              </w:t>
                  </w:r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>美国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2"/>
                      <w:szCs w:val="22"/>
                      <w:lang w:val="zh-TW" w:eastAsia="zh-TW"/>
                    </w:rPr>
                    <w:t>●</w:t>
                  </w:r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>伊利诺大学槟分校心理系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2"/>
                      <w:szCs w:val="22"/>
                    </w:rPr>
                    <w:t xml:space="preserve">                                           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2"/>
                      <w:szCs w:val="22"/>
                      <w:lang w:val="zh-TW"/>
                    </w:rPr>
                    <w:t>访问学者</w:t>
                  </w:r>
                </w:p>
                <w:p w:rsidR="005D5F60" w:rsidRDefault="00B726F1">
                  <w:pPr>
                    <w:pStyle w:val="1"/>
                    <w:numPr>
                      <w:ilvl w:val="0"/>
                      <w:numId w:val="1"/>
                    </w:numPr>
                    <w:rPr>
                      <w:rStyle w:val="a6"/>
                      <w:rFonts w:ascii="微软雅黑" w:eastAsia="微软雅黑" w:hAnsi="微软雅黑" w:cs="微软雅黑"/>
                      <w:kern w:val="24"/>
                      <w:sz w:val="22"/>
                      <w:szCs w:val="22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>2001.09-2007.12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2"/>
                      <w:szCs w:val="22"/>
                    </w:rPr>
                    <w:t xml:space="preserve">              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2"/>
                      <w:szCs w:val="22"/>
                    </w:rPr>
                    <w:t>中国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2"/>
                      <w:szCs w:val="22"/>
                      <w:lang w:val="zh-TW" w:eastAsia="zh-TW"/>
                    </w:rPr>
                    <w:t>●</w:t>
                  </w:r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>浙江大学心理与行为科学系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2"/>
                      <w:szCs w:val="22"/>
                    </w:rPr>
                    <w:t xml:space="preserve">                                        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2"/>
                      <w:szCs w:val="22"/>
                    </w:rPr>
                    <w:t>博士</w:t>
                  </w:r>
                </w:p>
                <w:p w:rsidR="005D5F60" w:rsidRDefault="00B726F1">
                  <w:pPr>
                    <w:pStyle w:val="1"/>
                    <w:numPr>
                      <w:ilvl w:val="0"/>
                      <w:numId w:val="1"/>
                    </w:numPr>
                    <w:rPr>
                      <w:rStyle w:val="a6"/>
                      <w:rFonts w:ascii="微软雅黑" w:eastAsia="微软雅黑" w:hAnsi="微软雅黑" w:cs="微软雅黑"/>
                      <w:kern w:val="24"/>
                      <w:sz w:val="22"/>
                      <w:szCs w:val="22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>1994.08-1996.07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2"/>
                      <w:szCs w:val="22"/>
                    </w:rPr>
                    <w:t xml:space="preserve">              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2"/>
                      <w:szCs w:val="22"/>
                    </w:rPr>
                    <w:t>美国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2"/>
                      <w:szCs w:val="22"/>
                      <w:lang w:val="zh-TW" w:eastAsia="zh-TW"/>
                    </w:rPr>
                    <w:t>●</w:t>
                  </w:r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>纽约州立大学</w:t>
                  </w:r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>OSWEGO</w:t>
                  </w:r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>分校咨询与心理服务系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2"/>
                      <w:szCs w:val="22"/>
                    </w:rPr>
                    <w:t xml:space="preserve">          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2"/>
                      <w:szCs w:val="22"/>
                    </w:rPr>
                    <w:t>硕士</w:t>
                  </w:r>
                </w:p>
                <w:p w:rsidR="005D5F60" w:rsidRDefault="00B726F1">
                  <w:pPr>
                    <w:pStyle w:val="1"/>
                    <w:numPr>
                      <w:ilvl w:val="0"/>
                      <w:numId w:val="1"/>
                    </w:numPr>
                    <w:rPr>
                      <w:rStyle w:val="a6"/>
                      <w:rFonts w:ascii="微软雅黑" w:eastAsia="微软雅黑" w:hAnsi="微软雅黑" w:cs="微软雅黑"/>
                      <w:kern w:val="24"/>
                      <w:sz w:val="22"/>
                      <w:szCs w:val="22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>1978.11-1983.07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2"/>
                      <w:szCs w:val="22"/>
                    </w:rPr>
                    <w:t xml:space="preserve">              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2"/>
                      <w:szCs w:val="22"/>
                      <w:lang w:val="zh-TW" w:eastAsia="zh-TW"/>
                    </w:rPr>
                    <w:t>中国●</w:t>
                  </w:r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>杭州大学心理学系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2"/>
                      <w:szCs w:val="22"/>
                    </w:rPr>
                    <w:t xml:space="preserve">              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2"/>
                      <w:szCs w:val="22"/>
                    </w:rPr>
                    <w:t xml:space="preserve">                                        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2"/>
                      <w:szCs w:val="22"/>
                    </w:rPr>
                    <w:t>学士</w:t>
                  </w:r>
                </w:p>
                <w:p w:rsidR="005D5F60" w:rsidRDefault="00B726F1" w:rsidP="007A7D7F">
                  <w:pPr>
                    <w:pStyle w:val="a3"/>
                    <w:spacing w:beforeLines="50" w:before="120" w:after="0"/>
                    <w:rPr>
                      <w:rStyle w:val="a6"/>
                      <w:rFonts w:ascii="微软雅黑" w:eastAsia="微软雅黑" w:hAnsi="微软雅黑" w:cs="微软雅黑"/>
                      <w:b/>
                      <w:bCs/>
                      <w:color w:val="auto"/>
                      <w:kern w:val="24"/>
                      <w:u w:color="4472C4"/>
                      <w:lang w:val="zh-TW"/>
                    </w:rPr>
                  </w:pPr>
                  <w:r>
                    <w:rPr>
                      <w:rStyle w:val="a6"/>
                      <w:rFonts w:ascii="微软雅黑" w:eastAsia="微软雅黑" w:hAnsi="微软雅黑" w:cs="微软雅黑" w:hint="eastAsia"/>
                      <w:b/>
                      <w:bCs/>
                      <w:color w:val="auto"/>
                      <w:kern w:val="24"/>
                      <w:u w:color="4472C4"/>
                      <w:lang w:val="zh-TW" w:eastAsia="zh-TW"/>
                    </w:rPr>
                    <w:t>代表性项目</w:t>
                  </w:r>
                </w:p>
                <w:p w:rsidR="005D5F60" w:rsidRDefault="00B726F1">
                  <w:pPr>
                    <w:pStyle w:val="1"/>
                    <w:numPr>
                      <w:ilvl w:val="0"/>
                      <w:numId w:val="1"/>
                    </w:numPr>
                    <w:rPr>
                      <w:rFonts w:ascii="微软雅黑" w:eastAsia="微软雅黑" w:hAnsi="微软雅黑" w:cs="微软雅黑"/>
                      <w:sz w:val="22"/>
                      <w:szCs w:val="22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>浙江省心理健康教育发展战略研究（浙江省哲学社会科学九五规划年度课题</w:t>
                  </w:r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>N95J11</w:t>
                  </w:r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>）</w:t>
                  </w:r>
                </w:p>
                <w:p w:rsidR="005D5F60" w:rsidRDefault="00B726F1">
                  <w:pPr>
                    <w:pStyle w:val="1"/>
                    <w:numPr>
                      <w:ilvl w:val="0"/>
                      <w:numId w:val="1"/>
                    </w:numPr>
                    <w:rPr>
                      <w:rFonts w:ascii="微软雅黑" w:eastAsia="微软雅黑" w:hAnsi="微软雅黑" w:cs="微软雅黑"/>
                      <w:sz w:val="22"/>
                      <w:szCs w:val="22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>大学生心理咨询效果评价研究（浙江省哲学社会科学十五规划年度课题</w:t>
                  </w:r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>N02JY7</w:t>
                  </w:r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>）。</w:t>
                  </w:r>
                </w:p>
                <w:p w:rsidR="005D5F60" w:rsidRDefault="00B726F1">
                  <w:pPr>
                    <w:pStyle w:val="1"/>
                    <w:numPr>
                      <w:ilvl w:val="0"/>
                      <w:numId w:val="1"/>
                    </w:numPr>
                    <w:rPr>
                      <w:rFonts w:ascii="微软雅黑" w:eastAsia="微软雅黑" w:hAnsi="微软雅黑" w:cs="微软雅黑"/>
                      <w:sz w:val="22"/>
                      <w:szCs w:val="22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>浙江省城乡居民突发事件应对能力结构研究。浙江省自然科学基金项目（</w:t>
                  </w:r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>Y2080531</w:t>
                  </w:r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>）</w:t>
                  </w:r>
                </w:p>
                <w:p w:rsidR="005D5F60" w:rsidRPr="00216D50" w:rsidRDefault="00B726F1">
                  <w:pPr>
                    <w:pStyle w:val="1"/>
                    <w:numPr>
                      <w:ilvl w:val="0"/>
                      <w:numId w:val="1"/>
                    </w:numPr>
                    <w:rPr>
                      <w:rFonts w:ascii="微软雅黑" w:eastAsia="微软雅黑" w:hAnsi="微软雅黑" w:cs="微软雅黑"/>
                      <w:color w:val="auto"/>
                    </w:rPr>
                  </w:pPr>
                  <w:r w:rsidRPr="00216D50">
                    <w:rPr>
                      <w:rFonts w:ascii="微软雅黑" w:eastAsia="微软雅黑" w:hAnsi="微软雅黑" w:cs="微软雅黑" w:hint="eastAsia"/>
                      <w:color w:val="auto"/>
                    </w:rPr>
                    <w:t>反刍思维的基本类型及其认知机制。浙江省哲学社会科学</w:t>
                  </w:r>
                  <w:proofErr w:type="gramStart"/>
                  <w:r w:rsidRPr="00216D50">
                    <w:rPr>
                      <w:rFonts w:ascii="微软雅黑" w:eastAsia="微软雅黑" w:hAnsi="微软雅黑" w:cs="微软雅黑" w:hint="eastAsia"/>
                      <w:color w:val="auto"/>
                    </w:rPr>
                    <w:t>十一五</w:t>
                  </w:r>
                  <w:proofErr w:type="gramEnd"/>
                  <w:r w:rsidRPr="00216D50">
                    <w:rPr>
                      <w:rFonts w:ascii="微软雅黑" w:eastAsia="微软雅黑" w:hAnsi="微软雅黑" w:cs="微软雅黑" w:hint="eastAsia"/>
                      <w:color w:val="auto"/>
                    </w:rPr>
                    <w:t>规范（</w:t>
                  </w:r>
                  <w:r w:rsidRPr="00216D50">
                    <w:rPr>
                      <w:rFonts w:ascii="微软雅黑" w:eastAsia="微软雅黑" w:hAnsi="微软雅黑" w:cs="微软雅黑" w:hint="eastAsia"/>
                      <w:color w:val="auto"/>
                    </w:rPr>
                    <w:t>17NDJC198YB)</w:t>
                  </w:r>
                </w:p>
                <w:p w:rsidR="00216D50" w:rsidRPr="00216D50" w:rsidRDefault="00216D50">
                  <w:pPr>
                    <w:pStyle w:val="1"/>
                    <w:numPr>
                      <w:ilvl w:val="0"/>
                      <w:numId w:val="1"/>
                    </w:numPr>
                    <w:rPr>
                      <w:rFonts w:ascii="微软雅黑" w:eastAsia="微软雅黑" w:hAnsi="微软雅黑" w:cs="微软雅黑"/>
                      <w:color w:val="auto"/>
                    </w:rPr>
                  </w:pPr>
                  <w:r w:rsidRPr="00216D50">
                    <w:rPr>
                      <w:rFonts w:ascii="微软雅黑" w:eastAsia="微软雅黑" w:hAnsi="微软雅黑"/>
                      <w:color w:val="auto"/>
                    </w:rPr>
                    <w:t>积极反刍思维训练对心理健康的促进作用及其认知机制</w:t>
                  </w:r>
                  <w:r w:rsidRPr="00216D50">
                    <w:rPr>
                      <w:rFonts w:ascii="微软雅黑" w:eastAsia="微软雅黑" w:hAnsi="微软雅黑" w:hint="eastAsia"/>
                      <w:color w:val="auto"/>
                    </w:rPr>
                    <w:t>。教育部</w:t>
                  </w:r>
                  <w:r w:rsidRPr="00216D50">
                    <w:rPr>
                      <w:rFonts w:ascii="微软雅黑" w:eastAsia="微软雅黑" w:hAnsi="微软雅黑"/>
                      <w:color w:val="auto"/>
                    </w:rPr>
                    <w:t>人文社科规划课题(17YJA1900144)</w:t>
                  </w:r>
                  <w:r w:rsidRPr="00216D50">
                    <w:rPr>
                      <w:rFonts w:ascii="微软雅黑" w:eastAsia="微软雅黑" w:hAnsi="微软雅黑" w:hint="eastAsia"/>
                      <w:color w:val="auto"/>
                    </w:rPr>
                    <w:t>，</w:t>
                  </w:r>
                </w:p>
                <w:p w:rsidR="005D5F60" w:rsidRDefault="00B726F1" w:rsidP="007A7D7F">
                  <w:pPr>
                    <w:pStyle w:val="a3"/>
                    <w:spacing w:beforeLines="50" w:before="120" w:after="0"/>
                    <w:rPr>
                      <w:rStyle w:val="a6"/>
                      <w:rFonts w:ascii="微软雅黑" w:eastAsia="微软雅黑" w:hAnsi="微软雅黑" w:cs="微软雅黑"/>
                      <w:b/>
                      <w:bCs/>
                      <w:color w:val="auto"/>
                      <w:kern w:val="24"/>
                      <w:u w:color="4472C4"/>
                      <w:lang w:val="zh-TW"/>
                    </w:rPr>
                  </w:pPr>
                  <w:r>
                    <w:rPr>
                      <w:rStyle w:val="a6"/>
                      <w:rFonts w:ascii="微软雅黑" w:eastAsia="微软雅黑" w:hAnsi="微软雅黑" w:cs="微软雅黑" w:hint="eastAsia"/>
                      <w:b/>
                      <w:bCs/>
                      <w:color w:val="auto"/>
                      <w:kern w:val="24"/>
                      <w:u w:color="4472C4"/>
                      <w:lang w:val="zh-TW"/>
                    </w:rPr>
                    <w:t>代表性论文</w:t>
                  </w:r>
                </w:p>
                <w:p w:rsidR="005D5F60" w:rsidRDefault="00B726F1">
                  <w:pPr>
                    <w:ind w:right="57"/>
                    <w:rPr>
                      <w:rFonts w:ascii="微软雅黑" w:eastAsia="微软雅黑" w:hAnsi="微软雅黑" w:cs="微软雅黑"/>
                      <w:sz w:val="22"/>
                      <w:szCs w:val="22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>1</w:t>
                  </w:r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>）</w:t>
                  </w:r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  <w:lang w:val="de-DE"/>
                    </w:rPr>
                    <w:t xml:space="preserve">Yang, H. &amp; Stoeber, J. (2012). </w:t>
                  </w:r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 xml:space="preserve">The Physical Appearance Perfectionism Scale (PAPS): Development and Preliminary Validation. </w:t>
                  </w:r>
                  <w:r>
                    <w:rPr>
                      <w:rFonts w:ascii="微软雅黑" w:eastAsia="微软雅黑" w:hAnsi="微软雅黑" w:cs="微软雅黑" w:hint="eastAsia"/>
                      <w:i/>
                      <w:iCs/>
                      <w:sz w:val="22"/>
                      <w:szCs w:val="22"/>
                    </w:rPr>
                    <w:t>Journal of Psychopathology and Behavioral Assessment, 34</w:t>
                  </w:r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>:69-83</w:t>
                  </w:r>
                  <w:r>
                    <w:rPr>
                      <w:rFonts w:ascii="微软雅黑" w:eastAsia="微软雅黑" w:hAnsi="微软雅黑" w:cs="微软雅黑" w:hint="eastAsia"/>
                      <w:color w:val="131413"/>
                      <w:kern w:val="0"/>
                      <w:sz w:val="22"/>
                      <w:szCs w:val="22"/>
                    </w:rPr>
                    <w:t xml:space="preserve"> </w:t>
                  </w:r>
                </w:p>
                <w:p w:rsidR="005D5F60" w:rsidRDefault="00B726F1">
                  <w:pPr>
                    <w:ind w:right="57"/>
                    <w:rPr>
                      <w:rFonts w:ascii="微软雅黑" w:eastAsia="微软雅黑" w:hAnsi="微软雅黑" w:cs="微软雅黑"/>
                      <w:sz w:val="22"/>
                      <w:szCs w:val="22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kern w:val="0"/>
                      <w:sz w:val="22"/>
                      <w:szCs w:val="22"/>
                    </w:rPr>
                    <w:t>2</w:t>
                  </w:r>
                  <w:r>
                    <w:rPr>
                      <w:rFonts w:ascii="微软雅黑" w:eastAsia="微软雅黑" w:hAnsi="微软雅黑" w:cs="微软雅黑" w:hint="eastAsia"/>
                      <w:kern w:val="0"/>
                      <w:sz w:val="22"/>
                      <w:szCs w:val="22"/>
                    </w:rPr>
                    <w:t>）</w:t>
                  </w:r>
                  <w:r>
                    <w:rPr>
                      <w:rFonts w:ascii="微软雅黑" w:eastAsia="微软雅黑" w:hAnsi="微软雅黑" w:cs="微软雅黑" w:hint="eastAsia"/>
                      <w:kern w:val="0"/>
                      <w:sz w:val="22"/>
                      <w:szCs w:val="22"/>
                    </w:rPr>
                    <w:t xml:space="preserve">Yang, </w:t>
                  </w:r>
                  <w:proofErr w:type="spellStart"/>
                  <w:r>
                    <w:rPr>
                      <w:rFonts w:ascii="微软雅黑" w:eastAsia="微软雅黑" w:hAnsi="微软雅黑" w:cs="微软雅黑" w:hint="eastAsia"/>
                      <w:kern w:val="0"/>
                      <w:sz w:val="22"/>
                      <w:szCs w:val="22"/>
                    </w:rPr>
                    <w:t>Hongfei</w:t>
                  </w:r>
                  <w:proofErr w:type="spellEnd"/>
                  <w:r>
                    <w:rPr>
                      <w:rFonts w:ascii="微软雅黑" w:eastAsia="微软雅黑" w:hAnsi="微软雅黑" w:cs="微软雅黑" w:hint="eastAsia"/>
                      <w:kern w:val="0"/>
                      <w:sz w:val="22"/>
                      <w:szCs w:val="22"/>
                    </w:rPr>
                    <w:t xml:space="preserve"> &amp;</w:t>
                  </w:r>
                  <w:r>
                    <w:rPr>
                      <w:rFonts w:ascii="微软雅黑" w:eastAsia="微软雅黑" w:hAnsi="微软雅黑" w:cs="微软雅黑" w:hint="eastAsia"/>
                      <w:kern w:val="0"/>
                      <w:sz w:val="22"/>
                      <w:szCs w:val="22"/>
                    </w:rPr>
                    <w:t xml:space="preserve"> Chang, Edward. C. (2014): Examining the Structure, Reliability, and Validity of the Chinese Personal Growth Initiative Scale</w:t>
                  </w:r>
                  <w:r>
                    <w:rPr>
                      <w:rFonts w:ascii="微软雅黑" w:eastAsia="微软雅黑" w:hAnsi="微软雅黑" w:cs="微软雅黑" w:hint="eastAsia"/>
                      <w:kern w:val="0"/>
                      <w:sz w:val="22"/>
                      <w:szCs w:val="22"/>
                    </w:rPr>
                    <w:t>–</w:t>
                  </w:r>
                  <w:r>
                    <w:rPr>
                      <w:rFonts w:ascii="微软雅黑" w:eastAsia="微软雅黑" w:hAnsi="微软雅黑" w:cs="微软雅黑" w:hint="eastAsia"/>
                      <w:kern w:val="0"/>
                      <w:sz w:val="22"/>
                      <w:szCs w:val="22"/>
                    </w:rPr>
                    <w:t xml:space="preserve">II: Evidence for the Importance of Intentional Self-Change Among Chinese. Journal of Personality Assessment, 96(5): </w:t>
                  </w:r>
                  <w:r>
                    <w:rPr>
                      <w:rFonts w:ascii="微软雅黑" w:eastAsia="微软雅黑" w:hAnsi="微软雅黑" w:cs="微软雅黑" w:hint="eastAsia"/>
                      <w:color w:val="535353"/>
                      <w:sz w:val="22"/>
                      <w:szCs w:val="22"/>
                    </w:rPr>
                    <w:t>559-566</w:t>
                  </w:r>
                </w:p>
                <w:p w:rsidR="005D5F60" w:rsidRDefault="00B726F1">
                  <w:pPr>
                    <w:ind w:right="57"/>
                    <w:rPr>
                      <w:rFonts w:ascii="微软雅黑" w:eastAsia="微软雅黑" w:hAnsi="微软雅黑" w:cs="微软雅黑"/>
                      <w:sz w:val="22"/>
                      <w:szCs w:val="22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>3</w:t>
                  </w:r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>）</w:t>
                  </w:r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>Yang</w:t>
                  </w:r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 xml:space="preserve">, </w:t>
                  </w:r>
                  <w:proofErr w:type="spellStart"/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>Hongfei</w:t>
                  </w:r>
                  <w:proofErr w:type="spellEnd"/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 xml:space="preserve">, </w:t>
                  </w:r>
                  <w:proofErr w:type="spellStart"/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>Stoeber</w:t>
                  </w:r>
                  <w:proofErr w:type="spellEnd"/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 xml:space="preserve">, Joachim &amp; Wang, </w:t>
                  </w:r>
                  <w:proofErr w:type="spellStart"/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>Yanchun</w:t>
                  </w:r>
                  <w:proofErr w:type="spellEnd"/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 xml:space="preserve"> (2015). </w:t>
                  </w:r>
                  <w:r>
                    <w:rPr>
                      <w:rFonts w:ascii="微软雅黑" w:eastAsia="微软雅黑" w:hAnsi="微软雅黑" w:cs="微软雅黑" w:hint="eastAsia"/>
                      <w:kern w:val="0"/>
                      <w:sz w:val="22"/>
                      <w:szCs w:val="22"/>
                    </w:rPr>
                    <w:t>Moral perfectionism and moral values, virtues, and judgments: A preliminary investigation. Personality and Individual Differences 75, 229</w:t>
                  </w:r>
                  <w:r>
                    <w:rPr>
                      <w:rFonts w:ascii="微软雅黑" w:eastAsia="微软雅黑" w:hAnsi="微软雅黑" w:cs="微软雅黑" w:hint="eastAsia"/>
                      <w:kern w:val="0"/>
                      <w:sz w:val="22"/>
                      <w:szCs w:val="22"/>
                    </w:rPr>
                    <w:t>–</w:t>
                  </w:r>
                  <w:r>
                    <w:rPr>
                      <w:rFonts w:ascii="微软雅黑" w:eastAsia="微软雅黑" w:hAnsi="微软雅黑" w:cs="微软雅黑" w:hint="eastAsia"/>
                      <w:kern w:val="0"/>
                      <w:sz w:val="22"/>
                      <w:szCs w:val="22"/>
                    </w:rPr>
                    <w:t>233</w:t>
                  </w:r>
                </w:p>
                <w:p w:rsidR="005D5F60" w:rsidRDefault="00B726F1">
                  <w:pPr>
                    <w:ind w:right="57"/>
                    <w:rPr>
                      <w:rFonts w:ascii="微软雅黑" w:eastAsia="微软雅黑" w:hAnsi="微软雅黑" w:cs="微软雅黑"/>
                      <w:sz w:val="22"/>
                      <w:szCs w:val="22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>4</w:t>
                  </w:r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>）</w:t>
                  </w:r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 xml:space="preserve">Yang, </w:t>
                  </w:r>
                  <w:proofErr w:type="spellStart"/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>Hongfei</w:t>
                  </w:r>
                  <w:proofErr w:type="spellEnd"/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 xml:space="preserve"> &amp; Chang, C. </w:t>
                  </w:r>
                  <w:proofErr w:type="gramStart"/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>Edward (2016).</w:t>
                  </w:r>
                  <w:proofErr w:type="gramEnd"/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微软雅黑" w:eastAsia="微软雅黑" w:hAnsi="微软雅黑" w:cs="微软雅黑" w:hint="eastAsia"/>
                      <w:bCs/>
                      <w:sz w:val="22"/>
                      <w:szCs w:val="22"/>
                    </w:rPr>
                    <w:t>Is the PGIS-II Redu</w:t>
                  </w:r>
                  <w:r>
                    <w:rPr>
                      <w:rFonts w:ascii="微软雅黑" w:eastAsia="微软雅黑" w:hAnsi="微软雅黑" w:cs="微软雅黑" w:hint="eastAsia"/>
                      <w:bCs/>
                      <w:sz w:val="22"/>
                      <w:szCs w:val="22"/>
                    </w:rPr>
                    <w:t>ndant with the Hope Scale</w:t>
                  </w:r>
                  <w:proofErr w:type="gramStart"/>
                  <w:r>
                    <w:rPr>
                      <w:rFonts w:ascii="微软雅黑" w:eastAsia="微软雅黑" w:hAnsi="微软雅黑" w:cs="微软雅黑" w:hint="eastAsia"/>
                      <w:bCs/>
                      <w:sz w:val="22"/>
                      <w:szCs w:val="22"/>
                    </w:rPr>
                    <w:t>?:</w:t>
                  </w:r>
                  <w:proofErr w:type="gramEnd"/>
                  <w:r>
                    <w:rPr>
                      <w:rFonts w:ascii="微软雅黑" w:eastAsia="微软雅黑" w:hAnsi="微软雅黑" w:cs="微软雅黑" w:hint="eastAsia"/>
                      <w:bCs/>
                      <w:sz w:val="22"/>
                      <w:szCs w:val="22"/>
                    </w:rPr>
                    <w:t xml:space="preserve"> Evidence for the Utility of the PGIS-II in Predicting Psychological Adjustment in Adults. </w:t>
                  </w:r>
                  <w:proofErr w:type="gramStart"/>
                  <w:r>
                    <w:rPr>
                      <w:rFonts w:ascii="微软雅黑" w:eastAsia="微软雅黑" w:hAnsi="微软雅黑" w:cs="微软雅黑" w:hint="eastAsia"/>
                      <w:bCs/>
                      <w:i/>
                      <w:sz w:val="22"/>
                      <w:szCs w:val="22"/>
                    </w:rPr>
                    <w:t>Personality and Individual Differences, 94,</w:t>
                  </w:r>
                  <w:r>
                    <w:rPr>
                      <w:rFonts w:ascii="微软雅黑" w:eastAsia="微软雅黑" w:hAnsi="微软雅黑" w:cs="微软雅黑" w:hint="eastAsia"/>
                      <w:bCs/>
                      <w:sz w:val="22"/>
                      <w:szCs w:val="22"/>
                    </w:rPr>
                    <w:t>124-129.</w:t>
                  </w:r>
                  <w:proofErr w:type="gramEnd"/>
                </w:p>
                <w:p w:rsidR="00216D50" w:rsidRDefault="00B726F1" w:rsidP="00216D50">
                  <w:pPr>
                    <w:pStyle w:val="a3"/>
                    <w:spacing w:before="0" w:after="0"/>
                    <w:rPr>
                      <w:rFonts w:ascii="微软雅黑" w:eastAsia="微软雅黑" w:hAnsi="微软雅黑" w:cs="微软雅黑"/>
                      <w:sz w:val="22"/>
                      <w:szCs w:val="22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>5</w:t>
                  </w:r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>）</w:t>
                  </w:r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 xml:space="preserve">Yang, </w:t>
                  </w:r>
                  <w:proofErr w:type="spellStart"/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>Hongfei</w:t>
                  </w:r>
                  <w:proofErr w:type="spellEnd"/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 xml:space="preserve"> et al. (2016). Personal and Family Perfectionism in Elementary and Hig</w:t>
                  </w:r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>h School Students: Relationships with Learning Stress, Learning Satisfaction and Self</w:t>
                  </w:r>
                  <w:bookmarkStart w:id="0" w:name="_GoBack"/>
                  <w:bookmarkEnd w:id="0"/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>-Reported Academic Performance Level.</w:t>
                  </w:r>
                  <w:r>
                    <w:rPr>
                      <w:rFonts w:ascii="微软雅黑" w:eastAsia="微软雅黑" w:hAnsi="微软雅黑" w:cs="微软雅黑" w:hint="eastAsia"/>
                      <w:i/>
                      <w:sz w:val="22"/>
                      <w:szCs w:val="22"/>
                    </w:rPr>
                    <w:t xml:space="preserve"> Journal of Child and Family Studies, </w:t>
                  </w:r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>25:3675</w:t>
                  </w:r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>–</w:t>
                  </w:r>
                  <w:r>
                    <w:rPr>
                      <w:rFonts w:ascii="微软雅黑" w:eastAsia="微软雅黑" w:hAnsi="微软雅黑" w:cs="微软雅黑" w:hint="eastAsia"/>
                      <w:sz w:val="22"/>
                      <w:szCs w:val="22"/>
                    </w:rPr>
                    <w:t>3683.</w:t>
                  </w:r>
                </w:p>
                <w:p w:rsidR="00216D50" w:rsidRPr="00216D50" w:rsidRDefault="00216D50" w:rsidP="00216D50">
                  <w:pPr>
                    <w:pStyle w:val="a3"/>
                    <w:spacing w:before="0" w:after="0"/>
                    <w:rPr>
                      <w:rFonts w:ascii="Yang, Hongfei et al. (2017). Th" w:hAnsi="Yang, Hongfei et al. (2017). Th" w:hint="eastAsia"/>
                    </w:rPr>
                  </w:pPr>
                  <w:r w:rsidRPr="00216D50">
                    <w:rPr>
                      <w:rFonts w:ascii="Yang, Hongfei et al. (2017). Th" w:eastAsia="微软雅黑" w:hAnsi="Yang, Hongfei et al. (2017). Th" w:cs="微软雅黑"/>
                      <w:sz w:val="22"/>
                      <w:szCs w:val="22"/>
                    </w:rPr>
                    <w:t>6</w:t>
                  </w:r>
                  <w:r w:rsidRPr="00216D50">
                    <w:rPr>
                      <w:rFonts w:ascii="Yang, Hongfei et al. (2017). Th" w:eastAsia="微软雅黑" w:hAnsi="微软雅黑" w:cs="微软雅黑"/>
                      <w:sz w:val="22"/>
                      <w:szCs w:val="22"/>
                    </w:rPr>
                    <w:t>）</w:t>
                  </w:r>
                  <w:r w:rsidRPr="00216D50">
                    <w:rPr>
                      <w:rFonts w:ascii="Yang, Hongfei et al. (2017). Th" w:hAnsi="Yang, Hongfei et al. (2017). Th"/>
                    </w:rPr>
                    <w:t xml:space="preserve">Yang, </w:t>
                  </w:r>
                  <w:proofErr w:type="spellStart"/>
                  <w:r w:rsidRPr="00216D50">
                    <w:rPr>
                      <w:rFonts w:ascii="Yang, Hongfei et al. (2017). Th" w:hAnsi="Yang, Hongfei et al. (2017). Th"/>
                    </w:rPr>
                    <w:t>Hongfei</w:t>
                  </w:r>
                  <w:proofErr w:type="spellEnd"/>
                  <w:r w:rsidRPr="00216D50">
                    <w:rPr>
                      <w:rFonts w:ascii="Yang, Hongfei et al. (2017). Th" w:hAnsi="Yang, Hongfei et al. (2017). Th"/>
                    </w:rPr>
                    <w:t xml:space="preserve"> et al. (2017). </w:t>
                  </w:r>
                  <w:proofErr w:type="gramStart"/>
                  <w:r w:rsidRPr="00216D50">
                    <w:rPr>
                      <w:rFonts w:ascii="Yang, Hongfei et al. (2017). Th" w:hAnsi="Yang, Hongfei et al. (2017). Th"/>
                    </w:rPr>
                    <w:t>The</w:t>
                  </w:r>
                  <w:proofErr w:type="gramEnd"/>
                  <w:r w:rsidRPr="00216D50">
                    <w:rPr>
                      <w:rFonts w:ascii="Yang, Hongfei et al. (2017). Th" w:hAnsi="Yang, Hongfei et al. (2017). Th"/>
                    </w:rPr>
                    <w:t xml:space="preserve"> relation of physical appearance perfectionism with body dissatisfaction among school students 9</w:t>
                  </w:r>
                  <w:r w:rsidRPr="00216D50">
                    <w:rPr>
                      <w:rFonts w:ascii="Yang, Hongfei et al. (2017). Th" w:eastAsia="AdvTT5235d5a9+20" w:hAnsi="Yang, Hongfei et al. (2017). Th"/>
                    </w:rPr>
                    <w:t>–</w:t>
                  </w:r>
                  <w:r w:rsidRPr="00216D50">
                    <w:rPr>
                      <w:rFonts w:ascii="Yang, Hongfei et al. (2017). Th" w:hAnsi="Yang, Hongfei et al. (2017). Th"/>
                    </w:rPr>
                    <w:t xml:space="preserve">18 years of age. </w:t>
                  </w:r>
                  <w:r w:rsidRPr="00216D50">
                    <w:rPr>
                      <w:rFonts w:ascii="Yang, Hongfei et al. (2017). Th" w:hAnsi="Yang, Hongfei et al. (2017). Th"/>
                      <w:i/>
                    </w:rPr>
                    <w:t>Personality and Individual Differences, 116,</w:t>
                  </w:r>
                  <w:r w:rsidRPr="00216D50">
                    <w:rPr>
                      <w:rFonts w:ascii="Yang, Hongfei et al. (2017). Th" w:hAnsi="Yang, Hongfei et al. (2017). Th"/>
                    </w:rPr>
                    <w:t xml:space="preserve"> 399</w:t>
                  </w:r>
                  <w:r w:rsidRPr="00216D50">
                    <w:rPr>
                      <w:rFonts w:ascii="Yang, Hongfei et al. (2017). Th" w:eastAsia="AdvTT5235d5a9+20" w:hAnsi="Yang, Hongfei et al. (2017). Th"/>
                    </w:rPr>
                    <w:t>–</w:t>
                  </w:r>
                  <w:r w:rsidRPr="00216D50">
                    <w:rPr>
                      <w:rFonts w:ascii="Yang, Hongfei et al. (2017). Th" w:hAnsi="Yang, Hongfei et al. (2017). Th"/>
                    </w:rPr>
                    <w:t>404.</w:t>
                  </w:r>
                </w:p>
                <w:p w:rsidR="005D5F60" w:rsidRDefault="00B726F1" w:rsidP="007A7D7F">
                  <w:pPr>
                    <w:pStyle w:val="a3"/>
                    <w:spacing w:beforeLines="50" w:before="120" w:after="0"/>
                    <w:rPr>
                      <w:rStyle w:val="a6"/>
                      <w:rFonts w:ascii="微软雅黑" w:eastAsia="微软雅黑" w:hAnsi="微软雅黑" w:cs="微软雅黑"/>
                      <w:b/>
                      <w:bCs/>
                      <w:color w:val="auto"/>
                      <w:kern w:val="24"/>
                      <w:u w:color="4472C4"/>
                    </w:rPr>
                  </w:pPr>
                  <w:r>
                    <w:rPr>
                      <w:rStyle w:val="a6"/>
                      <w:rFonts w:ascii="微软雅黑" w:eastAsia="微软雅黑" w:hAnsi="微软雅黑" w:cs="微软雅黑" w:hint="eastAsia"/>
                      <w:b/>
                      <w:bCs/>
                      <w:color w:val="auto"/>
                      <w:kern w:val="24"/>
                      <w:u w:color="4472C4"/>
                    </w:rPr>
                    <w:t>社会工作</w:t>
                  </w:r>
                </w:p>
                <w:p w:rsidR="005D5F60" w:rsidRDefault="00B726F1">
                  <w:pPr>
                    <w:pStyle w:val="2"/>
                    <w:numPr>
                      <w:ilvl w:val="0"/>
                      <w:numId w:val="1"/>
                    </w:numPr>
                    <w:rPr>
                      <w:rStyle w:val="a6"/>
                      <w:rFonts w:ascii="微软雅黑" w:eastAsia="微软雅黑" w:hAnsi="微软雅黑" w:cs="微软雅黑"/>
                      <w:kern w:val="24"/>
                      <w:sz w:val="22"/>
                      <w:szCs w:val="22"/>
                    </w:rPr>
                  </w:pP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2"/>
                      <w:szCs w:val="22"/>
                    </w:rPr>
                    <w:t>浙江省中小学心理健康教育指导中心专家组成员</w:t>
                  </w:r>
                </w:p>
                <w:p w:rsidR="005D5F60" w:rsidRDefault="00B726F1">
                  <w:pPr>
                    <w:pStyle w:val="2"/>
                    <w:numPr>
                      <w:ilvl w:val="0"/>
                      <w:numId w:val="1"/>
                    </w:numPr>
                    <w:rPr>
                      <w:rStyle w:val="a6"/>
                      <w:rFonts w:ascii="微软雅黑" w:eastAsia="微软雅黑" w:hAnsi="微软雅黑" w:cs="微软雅黑"/>
                      <w:kern w:val="24"/>
                      <w:sz w:val="22"/>
                      <w:szCs w:val="22"/>
                    </w:rPr>
                  </w:pP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2"/>
                      <w:szCs w:val="22"/>
                    </w:rPr>
                    <w:t>浙江省心理学会学校心理学和心理咨询专业委员会</w:t>
                  </w:r>
                </w:p>
                <w:p w:rsidR="005D5F60" w:rsidRDefault="00B726F1">
                  <w:pPr>
                    <w:pStyle w:val="2"/>
                    <w:numPr>
                      <w:ilvl w:val="0"/>
                      <w:numId w:val="1"/>
                    </w:numPr>
                    <w:rPr>
                      <w:rStyle w:val="a6"/>
                      <w:rFonts w:ascii="微软雅黑" w:eastAsia="微软雅黑" w:hAnsi="微软雅黑" w:cs="微软雅黑"/>
                      <w:kern w:val="24"/>
                      <w:sz w:val="22"/>
                      <w:szCs w:val="22"/>
                    </w:rPr>
                  </w:pP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2"/>
                      <w:szCs w:val="22"/>
                    </w:rPr>
                    <w:t>浙江省神经科学学会理事</w:t>
                  </w:r>
                </w:p>
                <w:p w:rsidR="005D5F60" w:rsidRDefault="00B726F1" w:rsidP="007A7D7F">
                  <w:pPr>
                    <w:pStyle w:val="a3"/>
                    <w:spacing w:beforeLines="50" w:before="120" w:after="0"/>
                    <w:rPr>
                      <w:rStyle w:val="a6"/>
                      <w:rFonts w:ascii="微软雅黑" w:eastAsia="微软雅黑" w:hAnsi="微软雅黑" w:cs="微软雅黑"/>
                      <w:b/>
                      <w:bCs/>
                      <w:color w:val="auto"/>
                      <w:kern w:val="24"/>
                      <w:u w:color="4472C4"/>
                    </w:rPr>
                  </w:pPr>
                  <w:r>
                    <w:rPr>
                      <w:rStyle w:val="a6"/>
                      <w:rFonts w:ascii="微软雅黑" w:eastAsia="微软雅黑" w:hAnsi="微软雅黑" w:cs="微软雅黑" w:hint="eastAsia"/>
                      <w:b/>
                      <w:bCs/>
                      <w:color w:val="auto"/>
                      <w:kern w:val="24"/>
                      <w:u w:color="4472C4"/>
                    </w:rPr>
                    <w:t>荣誉奖励</w:t>
                  </w:r>
                </w:p>
                <w:p w:rsidR="005D5F60" w:rsidRDefault="00B726F1">
                  <w:pPr>
                    <w:pStyle w:val="2"/>
                    <w:numPr>
                      <w:ilvl w:val="0"/>
                      <w:numId w:val="1"/>
                    </w:numPr>
                    <w:rPr>
                      <w:rStyle w:val="a6"/>
                      <w:rFonts w:ascii="微软雅黑" w:eastAsia="微软雅黑" w:hAnsi="微软雅黑" w:cs="微软雅黑"/>
                      <w:kern w:val="24"/>
                      <w:sz w:val="22"/>
                      <w:szCs w:val="22"/>
                    </w:rPr>
                  </w:pP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2"/>
                      <w:szCs w:val="22"/>
                    </w:rPr>
                    <w:t>2004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2"/>
                      <w:szCs w:val="22"/>
                    </w:rPr>
                    <w:t>年，浙江省</w:t>
                  </w:r>
                  <w:proofErr w:type="gramStart"/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2"/>
                      <w:szCs w:val="22"/>
                    </w:rPr>
                    <w:t>哲社规划</w:t>
                  </w:r>
                  <w:proofErr w:type="gramEnd"/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2"/>
                      <w:szCs w:val="22"/>
                    </w:rPr>
                    <w:t>课题成果《浙江省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2"/>
                      <w:szCs w:val="22"/>
                    </w:rPr>
                    <w:t>中小学心理健康教育发展战略研究》获第十二届浙江省哲学社会科学优秀成果二等奖</w:t>
                  </w:r>
                </w:p>
                <w:p w:rsidR="005D5F60" w:rsidRDefault="00B726F1">
                  <w:pPr>
                    <w:pStyle w:val="2"/>
                    <w:numPr>
                      <w:ilvl w:val="0"/>
                      <w:numId w:val="1"/>
                    </w:numPr>
                    <w:rPr>
                      <w:rStyle w:val="a6"/>
                      <w:rFonts w:ascii="微软雅黑" w:eastAsia="微软雅黑" w:hAnsi="微软雅黑" w:cs="微软雅黑"/>
                      <w:kern w:val="24"/>
                      <w:sz w:val="22"/>
                      <w:szCs w:val="22"/>
                    </w:rPr>
                  </w:pP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2"/>
                      <w:szCs w:val="22"/>
                    </w:rPr>
                    <w:t>2007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2"/>
                      <w:szCs w:val="22"/>
                    </w:rPr>
                    <w:t>年浙江大学优秀班主任</w:t>
                  </w:r>
                </w:p>
                <w:p w:rsidR="005D5F60" w:rsidRDefault="00B726F1">
                  <w:pPr>
                    <w:pStyle w:val="2"/>
                    <w:numPr>
                      <w:ilvl w:val="0"/>
                      <w:numId w:val="1"/>
                    </w:numPr>
                    <w:rPr>
                      <w:rStyle w:val="a6"/>
                      <w:rFonts w:ascii="微软雅黑" w:eastAsia="微软雅黑" w:hAnsi="微软雅黑" w:cs="微软雅黑"/>
                      <w:kern w:val="24"/>
                      <w:sz w:val="22"/>
                      <w:szCs w:val="22"/>
                      <w:lang w:val="zh-TW" w:eastAsia="zh-TW"/>
                    </w:rPr>
                  </w:pP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2"/>
                      <w:szCs w:val="22"/>
                    </w:rPr>
                    <w:t>2016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2"/>
                      <w:szCs w:val="22"/>
                    </w:rPr>
                    <w:t>年浙江大学教学改革二等奖</w:t>
                  </w:r>
                </w:p>
              </w:txbxContent>
            </v:textbox>
          </v:rect>
        </w:pict>
      </w:r>
      <w:r>
        <w:rPr>
          <w:rFonts w:ascii="微软雅黑" w:eastAsia="微软雅黑" w:hAnsi="微软雅黑" w:cs="微软雅黑"/>
          <w:b/>
          <w:bCs/>
          <w:sz w:val="52"/>
          <w:szCs w:val="52"/>
        </w:rPr>
        <w:pict>
          <v:rect id="officeArt object" o:spid="_x0000_s1027" style="position:absolute;left:0;text-align:left;margin-left:-30.75pt;margin-top:75.65pt;width:595.85pt;height:5.35pt;z-index:251666432;mso-position-horizontal-relative:margin;mso-position-vertical-relative:line" o:gfxdata="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PP6&#10;R/TZAAAADAEAAA8AAAAAAAAAAQAgAAAAIgAAAGRycy9kb3ducmV2LnhtbFBLAQIUABQAAAAIAIdO&#10;4kBjiqfFsAEAAE8DAAAOAAAAAAAAAAEAIAAAACgBAABkcnMvZTJvRG9jLnhtbFBLBQYAAAAABgAG&#10;AFkBAABKBQAAAAA=&#10;" fillcolor="#4472c4 [3208]" stroked="f" strokeweight="1pt">
            <v:stroke miterlimit="4"/>
            <w10:wrap anchorx="margin"/>
          </v:rect>
        </w:pict>
      </w:r>
      <w:r w:rsidR="00B726F1">
        <w:rPr>
          <w:rFonts w:ascii="微软雅黑" w:eastAsia="微软雅黑" w:hAnsi="微软雅黑" w:cs="微软雅黑"/>
          <w:b/>
          <w:bCs/>
          <w:sz w:val="52"/>
          <w:szCs w:val="52"/>
        </w:rPr>
        <w:pict>
          <v:rect id="_x0000_s1026" style="position:absolute;left:0;text-align:left;margin-left:156.5pt;margin-top:38pt;width:224.6pt;height:48.7pt;z-index:251669504;mso-position-horizontal-relative:margin;mso-position-vertical-relative:line" o:gfxdata="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cNKu+1wAAAAoBAAAPAAAAAAAAAAEAIAAAACIAAABk&#10;cnMvZG93bnJldi54bWxQSwECFAAUAAAACACHTuJAHGi85s4BAACbAwAADgAAAAAAAAABACAAAAAm&#10;AQAAZHJzL2Uyb0RvYy54bWxQSwUGAAAAAAYABgBZAQAAZgUAAAAA&#10;" filled="f" stroked="f" strokeweight="1pt">
            <v:stroke miterlimit="4"/>
            <v:textbox inset="3.6pt,,3.6pt">
              <w:txbxContent>
                <w:p w:rsidR="005D5F60" w:rsidRDefault="00B726F1">
                  <w:pPr>
                    <w:pStyle w:val="a3"/>
                    <w:spacing w:before="0" w:after="0" w:line="400" w:lineRule="exact"/>
                    <w:jc w:val="both"/>
                    <w:rPr>
                      <w:sz w:val="28"/>
                      <w:szCs w:val="28"/>
                      <w:lang w:val="zh-TW"/>
                    </w:rPr>
                  </w:pP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8"/>
                      <w:szCs w:val="28"/>
                      <w:lang w:val="zh-TW"/>
                    </w:rPr>
                    <w:t>研究领域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8"/>
                      <w:szCs w:val="28"/>
                      <w:lang w:val="zh-TW" w:eastAsia="zh-TW"/>
                    </w:rPr>
                    <w:t>：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8"/>
                      <w:szCs w:val="28"/>
                    </w:rPr>
                    <w:t>心理健康与心理咨询</w:t>
                  </w:r>
                </w:p>
              </w:txbxContent>
            </v:textbox>
            <w10:wrap anchorx="margin"/>
          </v:rect>
        </w:pict>
      </w:r>
      <w:proofErr w:type="gramStart"/>
      <w:r w:rsidR="00B726F1">
        <w:rPr>
          <w:rFonts w:ascii="微软雅黑" w:eastAsia="微软雅黑" w:hAnsi="微软雅黑" w:cs="微软雅黑" w:hint="eastAsia"/>
          <w:b/>
          <w:bCs/>
          <w:sz w:val="52"/>
          <w:szCs w:val="52"/>
        </w:rPr>
        <w:t>杨宏飞</w:t>
      </w:r>
      <w:proofErr w:type="gramEnd"/>
      <w:r w:rsidR="00B726F1">
        <w:rPr>
          <w:rFonts w:ascii="微软雅黑" w:eastAsia="微软雅黑" w:hAnsi="微软雅黑" w:cs="微软雅黑" w:hint="eastAsia"/>
          <w:sz w:val="52"/>
          <w:szCs w:val="52"/>
        </w:rPr>
        <w:t xml:space="preserve">  </w:t>
      </w:r>
      <w:r w:rsidR="00B726F1">
        <w:rPr>
          <w:rFonts w:ascii="微软雅黑" w:eastAsia="微软雅黑" w:hAnsi="微软雅黑" w:cs="微软雅黑" w:hint="eastAsia"/>
          <w:sz w:val="44"/>
          <w:szCs w:val="44"/>
        </w:rPr>
        <w:t>副教授，硕士生导师</w:t>
      </w:r>
    </w:p>
    <w:sectPr w:rsidR="005D5F60" w:rsidSect="005D5F60">
      <w:headerReference w:type="default" r:id="rId9"/>
      <w:footerReference w:type="default" r:id="rId10"/>
      <w:pgSz w:w="11900" w:h="16840"/>
      <w:pgMar w:top="720" w:right="720" w:bottom="720" w:left="720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6F1" w:rsidRDefault="00B726F1" w:rsidP="005D5F60">
      <w:pPr>
        <w:framePr w:wrap="around"/>
      </w:pPr>
      <w:r>
        <w:separator/>
      </w:r>
    </w:p>
  </w:endnote>
  <w:endnote w:type="continuationSeparator" w:id="0">
    <w:p w:rsidR="00B726F1" w:rsidRDefault="00B726F1" w:rsidP="005D5F60">
      <w:pPr>
        <w:framePr w:wrap="around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Yang, Hongfei et al. (2017). Th">
    <w:altName w:val="Times New Roman"/>
    <w:panose1 w:val="00000000000000000000"/>
    <w:charset w:val="00"/>
    <w:family w:val="roman"/>
    <w:notTrueType/>
    <w:pitch w:val="default"/>
  </w:font>
  <w:font w:name="AdvTT5235d5a9+20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F60" w:rsidRDefault="005D5F60">
    <w:pPr>
      <w:pStyle w:val="a5"/>
      <w:framePr w:wrap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6F1" w:rsidRDefault="00B726F1" w:rsidP="005D5F60">
      <w:pPr>
        <w:framePr w:wrap="around"/>
      </w:pPr>
      <w:r>
        <w:separator/>
      </w:r>
    </w:p>
  </w:footnote>
  <w:footnote w:type="continuationSeparator" w:id="0">
    <w:p w:rsidR="00B726F1" w:rsidRDefault="00B726F1" w:rsidP="005D5F60">
      <w:pPr>
        <w:framePr w:wrap="around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F60" w:rsidRDefault="005D5F60">
    <w:pPr>
      <w:pStyle w:val="a5"/>
      <w:framePr w:wrap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3E924"/>
    <w:multiLevelType w:val="singleLevel"/>
    <w:tmpl w:val="5813E92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characterSpacingControl w:val="doNotCompress"/>
  <w:noLineBreaksAfter w:lang="zh-CN" w:val="‘“(〔[{〈《「『【⦅〘〖«〝︵︷︹︻︽︿﹁﹃﹇﹙﹛﹝｢"/>
  <w:noLineBreaksBefore w:lang="zh-CN" w:val="’”)〕]}〉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D5F60"/>
    <w:rsid w:val="000341F8"/>
    <w:rsid w:val="00216D50"/>
    <w:rsid w:val="005D5F60"/>
    <w:rsid w:val="006546A5"/>
    <w:rsid w:val="006D583A"/>
    <w:rsid w:val="007A7D7F"/>
    <w:rsid w:val="00B726F1"/>
    <w:rsid w:val="03827057"/>
    <w:rsid w:val="139E73B8"/>
    <w:rsid w:val="19556A9B"/>
    <w:rsid w:val="1B723384"/>
    <w:rsid w:val="22316B49"/>
    <w:rsid w:val="22EE2D14"/>
    <w:rsid w:val="26DA33DC"/>
    <w:rsid w:val="2E314F16"/>
    <w:rsid w:val="3CFF38A6"/>
    <w:rsid w:val="45EE23A9"/>
    <w:rsid w:val="4A017303"/>
    <w:rsid w:val="4A8D5D3E"/>
    <w:rsid w:val="5C296499"/>
    <w:rsid w:val="62292F21"/>
    <w:rsid w:val="67823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5F60"/>
    <w:pPr>
      <w:framePr w:wrap="around" w:hAnchor="text"/>
      <w:widowControl w:val="0"/>
      <w:jc w:val="both"/>
    </w:pPr>
    <w:rPr>
      <w:rFonts w:ascii="Calibri" w:eastAsia="Calibri" w:hAnsi="Calibri" w:cs="Calibri"/>
      <w:color w:val="000000"/>
      <w:kern w:val="2"/>
      <w:sz w:val="21"/>
      <w:szCs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qFormat/>
    <w:rsid w:val="005D5F60"/>
    <w:pPr>
      <w:framePr w:wrap="around" w:hAnchor="text"/>
      <w:spacing w:before="100" w:after="100"/>
    </w:pPr>
    <w:rPr>
      <w:rFonts w:ascii="宋体" w:eastAsia="宋体" w:hAnsi="宋体" w:cs="宋体"/>
      <w:color w:val="000000"/>
      <w:sz w:val="24"/>
      <w:szCs w:val="24"/>
      <w:u w:color="000000"/>
    </w:rPr>
  </w:style>
  <w:style w:type="character" w:styleId="a4">
    <w:name w:val="Hyperlink"/>
    <w:qFormat/>
    <w:rsid w:val="005D5F60"/>
    <w:rPr>
      <w:u w:val="single"/>
    </w:rPr>
  </w:style>
  <w:style w:type="table" w:customStyle="1" w:styleId="TableNormal">
    <w:name w:val="Table Normal"/>
    <w:qFormat/>
    <w:rsid w:val="005D5F6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页眉与页脚"/>
    <w:qFormat/>
    <w:rsid w:val="005D5F60"/>
    <w:pPr>
      <w:framePr w:wrap="around" w:hAnchor="text"/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character" w:customStyle="1" w:styleId="a6">
    <w:name w:val="无"/>
    <w:qFormat/>
    <w:rsid w:val="005D5F60"/>
  </w:style>
  <w:style w:type="character" w:customStyle="1" w:styleId="Hyperlink0">
    <w:name w:val="Hyperlink.0"/>
    <w:basedOn w:val="a6"/>
    <w:qFormat/>
    <w:rsid w:val="005D5F60"/>
    <w:rPr>
      <w:rFonts w:ascii="微软雅黑" w:eastAsia="微软雅黑" w:hAnsi="微软雅黑" w:cs="微软雅黑"/>
      <w:kern w:val="24"/>
      <w:sz w:val="22"/>
      <w:szCs w:val="22"/>
      <w:lang w:val="en-US"/>
    </w:rPr>
  </w:style>
  <w:style w:type="paragraph" w:customStyle="1" w:styleId="1">
    <w:name w:val="列出段落1"/>
    <w:qFormat/>
    <w:rsid w:val="005D5F60"/>
    <w:pPr>
      <w:framePr w:wrap="around" w:hAnchor="text"/>
      <w:ind w:firstLine="420"/>
    </w:pPr>
    <w:rPr>
      <w:rFonts w:ascii="宋体" w:eastAsia="宋体" w:hAnsi="宋体" w:cs="宋体"/>
      <w:color w:val="000000"/>
      <w:sz w:val="24"/>
      <w:szCs w:val="24"/>
      <w:u w:color="000000"/>
    </w:rPr>
  </w:style>
  <w:style w:type="paragraph" w:customStyle="1" w:styleId="2">
    <w:name w:val="列出段落2"/>
    <w:qFormat/>
    <w:rsid w:val="005D5F60"/>
    <w:pPr>
      <w:framePr w:wrap="around" w:hAnchor="text"/>
      <w:widowControl w:val="0"/>
      <w:ind w:firstLine="420"/>
      <w:jc w:val="both"/>
    </w:pPr>
    <w:rPr>
      <w:rFonts w:ascii="Calibri" w:eastAsia="Calibri" w:hAnsi="Calibri" w:cs="Calibri"/>
      <w:color w:val="000000"/>
      <w:kern w:val="2"/>
      <w:sz w:val="21"/>
      <w:szCs w:val="21"/>
      <w:u w:color="000000"/>
    </w:rPr>
  </w:style>
  <w:style w:type="paragraph" w:styleId="a7">
    <w:name w:val="header"/>
    <w:basedOn w:val="a"/>
    <w:link w:val="Char"/>
    <w:rsid w:val="00216D50"/>
    <w:pPr>
      <w:framePr w:wrap="around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216D50"/>
    <w:rPr>
      <w:rFonts w:ascii="Calibri" w:eastAsia="Calibri" w:hAnsi="Calibri" w:cs="Calibri"/>
      <w:color w:val="000000"/>
      <w:kern w:val="2"/>
      <w:sz w:val="18"/>
      <w:szCs w:val="18"/>
      <w:u w:color="000000"/>
    </w:rPr>
  </w:style>
  <w:style w:type="paragraph" w:styleId="a8">
    <w:name w:val="footer"/>
    <w:basedOn w:val="a"/>
    <w:link w:val="Char0"/>
    <w:rsid w:val="00216D50"/>
    <w:pPr>
      <w:framePr w:wrap="around"/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216D50"/>
    <w:rPr>
      <w:rFonts w:ascii="Calibri" w:eastAsia="Calibri" w:hAnsi="Calibri" w:cs="Calibri"/>
      <w:color w:val="000000"/>
      <w:kern w:val="2"/>
      <w:sz w:val="18"/>
      <w:szCs w:val="18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Company>Microsoft</Company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陆智辉</cp:lastModifiedBy>
  <cp:revision>3</cp:revision>
  <dcterms:created xsi:type="dcterms:W3CDTF">2018-03-06T00:15:00Z</dcterms:created>
  <dcterms:modified xsi:type="dcterms:W3CDTF">2018-03-12T10:52:00Z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