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50" w:rsidRDefault="00ED2AE7">
      <w:pPr>
        <w:spacing w:line="276" w:lineRule="auto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陈</w:t>
      </w:r>
      <w:r w:rsidR="00421050">
        <w:rPr>
          <w:rFonts w:ascii="黑体" w:eastAsia="黑体" w:hAnsi="黑体" w:hint="eastAsia"/>
          <w:sz w:val="32"/>
          <w:szCs w:val="32"/>
          <w:lang w:eastAsia="zh-CN"/>
        </w:rPr>
        <w:t>骥</w:t>
      </w:r>
      <w:r w:rsidR="00BC0B92">
        <w:rPr>
          <w:rFonts w:ascii="黑体" w:eastAsia="黑体" w:hAnsi="黑体" w:hint="eastAsia"/>
          <w:sz w:val="32"/>
          <w:szCs w:val="32"/>
          <w:lang w:eastAsia="zh-CN"/>
        </w:rPr>
        <w:t xml:space="preserve">  </w:t>
      </w:r>
      <w:r w:rsidR="00421050">
        <w:rPr>
          <w:rFonts w:ascii="黑体" w:eastAsia="黑体" w:hAnsi="黑体" w:hint="eastAsia"/>
          <w:sz w:val="32"/>
          <w:szCs w:val="32"/>
          <w:lang w:eastAsia="zh-CN"/>
        </w:rPr>
        <w:t>特聘</w:t>
      </w:r>
      <w:r>
        <w:rPr>
          <w:rFonts w:ascii="黑体" w:eastAsia="黑体" w:hAnsi="黑体" w:hint="eastAsia"/>
          <w:sz w:val="32"/>
          <w:szCs w:val="32"/>
          <w:lang w:eastAsia="zh-CN"/>
        </w:rPr>
        <w:t>研究</w:t>
      </w:r>
      <w:r>
        <w:rPr>
          <w:rFonts w:ascii="黑体" w:eastAsia="黑体" w:hAnsi="黑体" w:cs="SimSun" w:hint="eastAsia"/>
          <w:sz w:val="32"/>
          <w:szCs w:val="32"/>
          <w:lang w:eastAsia="zh-CN"/>
        </w:rPr>
        <w:t>员</w:t>
      </w:r>
    </w:p>
    <w:p w:rsidR="00230706" w:rsidRPr="00E0738C" w:rsidRDefault="00ED2AE7" w:rsidP="00E0324F">
      <w:pPr>
        <w:spacing w:line="276" w:lineRule="auto"/>
        <w:jc w:val="center"/>
        <w:rPr>
          <w:rFonts w:ascii="黑体" w:eastAsia="黑体" w:hAnsi="黑体" w:cs="SimSun"/>
          <w:b/>
          <w:szCs w:val="28"/>
          <w:lang w:eastAsia="zh-CN"/>
        </w:rPr>
      </w:pPr>
      <w:r w:rsidRPr="00E0738C">
        <w:rPr>
          <w:rFonts w:ascii="微软雅黑" w:eastAsia="微软雅黑" w:hAnsi="微软雅黑" w:cs="SimSun" w:hint="eastAsia"/>
          <w:b/>
          <w:szCs w:val="28"/>
          <w:lang w:eastAsia="zh-CN"/>
        </w:rPr>
        <w:t>研究领域：</w:t>
      </w:r>
      <w:r w:rsidR="00E0324F" w:rsidRPr="00E0738C">
        <w:rPr>
          <w:rFonts w:ascii="微软雅黑" w:eastAsia="微软雅黑" w:hAnsi="微软雅黑" w:cs="SimSun" w:hint="eastAsia"/>
          <w:b/>
          <w:sz w:val="21"/>
          <w:szCs w:val="28"/>
          <w:lang w:eastAsia="zh-CN"/>
        </w:rPr>
        <w:t>人工智能与</w:t>
      </w:r>
      <w:r w:rsidR="00421050" w:rsidRPr="00E0738C">
        <w:rPr>
          <w:rFonts w:ascii="微软雅黑" w:eastAsia="微软雅黑" w:hAnsi="微软雅黑" w:cs="SimSun" w:hint="eastAsia"/>
          <w:b/>
          <w:sz w:val="21"/>
          <w:szCs w:val="28"/>
          <w:lang w:eastAsia="zh-CN"/>
        </w:rPr>
        <w:t>精神</w:t>
      </w:r>
      <w:r w:rsidR="00E0324F" w:rsidRPr="00E0738C">
        <w:rPr>
          <w:rFonts w:ascii="微软雅黑" w:eastAsia="微软雅黑" w:hAnsi="微软雅黑" w:cs="SimSun" w:hint="eastAsia"/>
          <w:b/>
          <w:sz w:val="21"/>
          <w:szCs w:val="28"/>
          <w:lang w:eastAsia="zh-CN"/>
        </w:rPr>
        <w:t>健康</w:t>
      </w:r>
      <w:r w:rsidRPr="00E0738C">
        <w:rPr>
          <w:rFonts w:ascii="微软雅黑" w:eastAsia="微软雅黑" w:hAnsi="微软雅黑" w:cs="SimSun"/>
          <w:b/>
          <w:sz w:val="21"/>
          <w:szCs w:val="28"/>
          <w:lang w:eastAsia="zh-CN"/>
        </w:rPr>
        <w:t>，</w:t>
      </w:r>
      <w:r w:rsidR="00E0738C" w:rsidRPr="00E0738C">
        <w:rPr>
          <w:rStyle w:val="a7"/>
          <w:rFonts w:ascii="微软雅黑" w:eastAsia="微软雅黑" w:hAnsi="微软雅黑" w:cs="微软雅黑"/>
          <w:b/>
          <w:kern w:val="24"/>
          <w:sz w:val="21"/>
          <w:szCs w:val="21"/>
          <w:lang w:val="zh-TW" w:eastAsia="zh-CN"/>
        </w:rPr>
        <w:t>临床心理学</w:t>
      </w:r>
      <w:r w:rsidR="00E0738C" w:rsidRPr="00E0738C">
        <w:rPr>
          <w:rStyle w:val="a7"/>
          <w:rFonts w:ascii="微软雅黑" w:eastAsia="微软雅黑" w:hAnsi="微软雅黑" w:cs="微软雅黑" w:hint="eastAsia"/>
          <w:b/>
          <w:kern w:val="24"/>
          <w:sz w:val="21"/>
          <w:szCs w:val="21"/>
          <w:lang w:val="zh-TW" w:eastAsia="zh-CN"/>
        </w:rPr>
        <w:t xml:space="preserve">, </w:t>
      </w:r>
      <w:r w:rsidR="00E0738C" w:rsidRPr="00E0738C">
        <w:rPr>
          <w:rStyle w:val="a7"/>
          <w:rFonts w:ascii="微软雅黑" w:eastAsia="微软雅黑" w:hAnsi="微软雅黑" w:cs="微软雅黑"/>
          <w:b/>
          <w:kern w:val="24"/>
          <w:sz w:val="21"/>
          <w:szCs w:val="21"/>
          <w:lang w:val="zh-TW" w:eastAsia="zh-CN"/>
        </w:rPr>
        <w:t>脑影像大数据与计算精神病</w:t>
      </w:r>
      <w:r w:rsidR="00E0738C" w:rsidRPr="00E0738C">
        <w:rPr>
          <w:rStyle w:val="a7"/>
          <w:rFonts w:ascii="微软雅黑" w:eastAsia="微软雅黑" w:hAnsi="微软雅黑" w:cs="微软雅黑"/>
          <w:b/>
          <w:kern w:val="24"/>
          <w:sz w:val="21"/>
          <w:szCs w:val="21"/>
          <w:lang w:val="zh-TW" w:eastAsia="zh-CN"/>
        </w:rPr>
        <w:cr/>
        <w:t>心理量表</w:t>
      </w:r>
      <w:r w:rsidR="00E0738C" w:rsidRPr="00E0738C">
        <w:rPr>
          <w:rStyle w:val="a7"/>
          <w:rFonts w:ascii="微软雅黑" w:eastAsia="微软雅黑" w:hAnsi="微软雅黑" w:cs="微软雅黑" w:hint="eastAsia"/>
          <w:b/>
          <w:kern w:val="24"/>
          <w:sz w:val="21"/>
          <w:szCs w:val="21"/>
          <w:lang w:val="zh-TW" w:eastAsia="zh-CN"/>
        </w:rPr>
        <w:t>的</w:t>
      </w:r>
      <w:r w:rsidR="00E0738C" w:rsidRPr="00E0738C">
        <w:rPr>
          <w:rStyle w:val="a7"/>
          <w:rFonts w:ascii="微软雅黑" w:eastAsia="微软雅黑" w:hAnsi="微软雅黑" w:cs="微软雅黑"/>
          <w:b/>
          <w:kern w:val="24"/>
          <w:sz w:val="21"/>
          <w:szCs w:val="21"/>
          <w:lang w:val="zh-TW" w:eastAsia="zh-CN"/>
        </w:rPr>
        <w:t>维度分析</w:t>
      </w:r>
      <w:r w:rsidR="00E0738C" w:rsidRPr="00E0738C">
        <w:rPr>
          <w:rStyle w:val="a7"/>
          <w:rFonts w:ascii="微软雅黑" w:eastAsia="微软雅黑" w:hAnsi="微软雅黑" w:cs="微软雅黑" w:hint="eastAsia"/>
          <w:b/>
          <w:kern w:val="24"/>
          <w:sz w:val="21"/>
          <w:szCs w:val="21"/>
          <w:lang w:val="zh-TW" w:eastAsia="zh-CN"/>
        </w:rPr>
        <w:t xml:space="preserve">, </w:t>
      </w:r>
      <w:r w:rsidR="00E0738C" w:rsidRPr="00E0738C">
        <w:rPr>
          <w:rStyle w:val="a7"/>
          <w:rFonts w:ascii="微软雅黑" w:eastAsia="微软雅黑" w:hAnsi="微软雅黑" w:cs="微软雅黑"/>
          <w:b/>
          <w:kern w:val="24"/>
          <w:sz w:val="21"/>
          <w:szCs w:val="21"/>
          <w:lang w:val="zh-TW" w:eastAsia="zh-CN"/>
        </w:rPr>
        <w:t>机器学习与生物标志物探索</w:t>
      </w:r>
    </w:p>
    <w:p w:rsidR="00421050" w:rsidRDefault="00E84F8E" w:rsidP="00421050">
      <w:pPr>
        <w:spacing w:line="276" w:lineRule="auto"/>
        <w:jc w:val="center"/>
        <w:rPr>
          <w:rFonts w:ascii="黑体" w:eastAsia="黑体" w:hAnsi="黑体" w:cs="SimSun"/>
          <w:sz w:val="28"/>
          <w:szCs w:val="28"/>
          <w:lang w:eastAsia="zh-CN"/>
        </w:rPr>
      </w:pPr>
      <w:r w:rsidRPr="00E84F8E">
        <w:rPr>
          <w:b/>
          <w:bCs/>
          <w:noProof/>
          <w:sz w:val="44"/>
          <w:szCs w:val="44"/>
        </w:rPr>
        <w:pict>
          <v:line id="Straight Connector 5" o:spid="_x0000_s1026" style="position:absolute;left:0;text-align:left;flip:y;z-index:251659264;visibility:visible;mso-width-relative:margin;mso-height-relative:margin" from="-121.65pt,6.55pt" to="505.55pt,7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Xw83NQBAADwAwAADgAAAGRycy9lMm9Eb2MueG1srFNNj9MwEL0j8R8s32nSZbsfUdM9dAUXBBUL&#10;3L3OuLHkL41Nk/57xk42uwKEBOJi+WPem/dmxtu70Rp2Aozau5avVzVn4KTvtDu2/OuXd29uOItJ&#10;uE4Y76DlZ4j8bvf61XYIDVz43psOkBGJi80QWt6nFJqqirIHK+LKB3D0qDxakeiIx6pDMRC7NdVF&#10;XV9Vg8cuoJcQI93eT498V/iVApk+KRUhMdNy0pbKimV9zGu124rmiCL0Ws4yxD+osEI7SrpQ3Ysk&#10;2HfUv1BZLdFHr9JKelt5pbSE4oHcrOuf3Dz0IkDxQsWJYSlT/H+08uPpgEx3Ld9w5oSlFj0kFPrY&#10;J7b3zlEBPbJNrtMQYkPhe3fA+RTDAbPpUaFlyujwjUaglIGMsbFU+bxUGcbEJF1e315tLi+pGZLe&#10;1m9vr0sXqokm0wWM6T14y/Km5Ua7XATRiNOHmCg1hT6F5Gvj2EDy65t6bieUvs+xWfWks+zS2cAE&#10;+gyKfJOeSXGZONgbZCdBsyKkBJfW2TelM46iM0xpYxZgXVT9ETjHZ+ik6m/AC6Jk9i4tYKudx99l&#10;T+OTZDXFk/wXvvP20Xfn0sHyQGNVHM5fIM/ty3OBP3/U3Q8AAAD//wMAUEsDBBQABgAIAAAAIQCr&#10;3cS43wAAAAsBAAAPAAAAZHJzL2Rvd25yZXYueG1sTI9LT8MwEITvSPwHa5G4oNZ2zTPEqaJKOdAe&#10;EAHubmySCD8i223Dv2d7gtus5tPsTLmenSVHE9MYvAS+ZECM74IefS/h471ZPAJJWXmtbPBGwo9J&#10;sK4uL0pV6HDyb+bY5p5giE+FkjDkPBWUpm4wTqVlmIxH7ytEpzKesac6qhOGO0tXjN1Tp0aPHwY1&#10;mc1guu/24CRsXx/az6cdEy99rG8avrX1prFSXl/N9TOQbOb8B8O5PlaHCjvtw8HrRKyExepWCGTR&#10;ERzImWCco9qjuhNAq5L+31D9AgAA//8DAFBLAQItABQABgAIAAAAIQDkmcPA+wAAAOEBAAATAAAA&#10;AAAAAAAAAAAAAAAAAABbQ29udGVudF9UeXBlc10ueG1sUEsBAi0AFAAGAAgAAAAhACOyauHXAAAA&#10;lAEAAAsAAAAAAAAAAAAAAAAALAEAAF9yZWxzLy5yZWxzUEsBAi0AFAAGAAgAAAAhABF8PNzUAQAA&#10;8AMAAA4AAAAAAAAAAAAAAAAALAIAAGRycy9lMm9Eb2MueG1sUEsBAi0AFAAGAAgAAAAhAKvdxLjf&#10;AAAACwEAAA8AAAAAAAAAAAAAAAAALAQAAGRycy9kb3ducmV2LnhtbFBLBQYAAAAABAAEAPMAAAA4&#10;BQAAAAA=&#10;" strokecolor="#4579b8 [3044]" strokeweight="4pt"/>
        </w:pict>
      </w:r>
    </w:p>
    <w:p w:rsidR="001D5FA7" w:rsidRPr="001D5FA7" w:rsidRDefault="001D5FA7" w:rsidP="001D5FA7">
      <w:pPr>
        <w:framePr w:w="8651" w:wrap="around" w:hAnchor="text"/>
        <w:spacing w:line="260" w:lineRule="atLeast"/>
        <w:rPr>
          <w:rFonts w:ascii="Helvetica" w:eastAsia="宋体" w:hAnsi="Helvetica" w:cs="Helvetica"/>
          <w:color w:val="4A4A4A"/>
          <w:sz w:val="14"/>
          <w:szCs w:val="14"/>
          <w:lang w:eastAsia="zh-CN"/>
        </w:rPr>
      </w:pPr>
      <w:r w:rsidRPr="001D5FA7">
        <w:rPr>
          <w:rFonts w:ascii="黑体" w:eastAsia="黑体" w:hAnsi="黑体" w:hint="eastAsia"/>
          <w:b/>
          <w:szCs w:val="26"/>
          <w:lang w:eastAsia="zh-CN"/>
        </w:rPr>
        <w:t>研究方向：</w:t>
      </w:r>
      <w:r w:rsidRPr="00B33A00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融合功能磁共振脑成像等多类别生物学数据和深度表型大数据</w:t>
      </w:r>
      <w:r w:rsidRPr="00B33A00">
        <w:rPr>
          <w:rFonts w:ascii="微软雅黑" w:eastAsia="微软雅黑" w:hAnsi="微软雅黑" w:cs="Helvetica" w:hint="eastAsia"/>
          <w:b/>
          <w:color w:val="000000" w:themeColor="text1"/>
          <w:sz w:val="18"/>
          <w:szCs w:val="14"/>
          <w:lang w:eastAsia="zh-CN"/>
        </w:rPr>
        <w:t>，</w:t>
      </w:r>
      <w:r w:rsidRPr="00B33A00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利用机器学习的方法，开展非主观的精神障碍分型分类，鉴别诊断，预警预测，</w:t>
      </w:r>
      <w:r w:rsidRPr="00B33A00">
        <w:rPr>
          <w:rFonts w:ascii="微软雅黑" w:eastAsia="微软雅黑" w:hAnsi="微软雅黑" w:cs="Helvetica" w:hint="eastAsia"/>
          <w:b/>
          <w:color w:val="000000" w:themeColor="text1"/>
          <w:sz w:val="18"/>
          <w:szCs w:val="14"/>
          <w:lang w:eastAsia="zh-CN"/>
        </w:rPr>
        <w:t>和</w:t>
      </w:r>
      <w:r w:rsidRPr="00B33A00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生物标志物探索等方面的研究</w:t>
      </w:r>
      <w:r w:rsidRPr="00B33A00">
        <w:rPr>
          <w:rFonts w:ascii="微软雅黑" w:eastAsia="微软雅黑" w:hAnsi="微软雅黑" w:cs="Helvetica" w:hint="eastAsia"/>
          <w:b/>
          <w:color w:val="000000" w:themeColor="text1"/>
          <w:sz w:val="18"/>
          <w:szCs w:val="14"/>
          <w:lang w:eastAsia="zh-CN"/>
        </w:rPr>
        <w:t>，以</w:t>
      </w:r>
      <w:r w:rsidRPr="00B33A00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构建</w:t>
      </w:r>
      <w:r w:rsidRPr="001D5FA7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精神健康</w:t>
      </w:r>
      <w:r w:rsidRPr="00B33A00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的人工智能</w:t>
      </w:r>
      <w:r w:rsidRPr="001D5FA7">
        <w:rPr>
          <w:rFonts w:ascii="微软雅黑" w:eastAsia="微软雅黑" w:hAnsi="微软雅黑" w:cs="Helvetica"/>
          <w:b/>
          <w:color w:val="000000" w:themeColor="text1"/>
          <w:sz w:val="18"/>
          <w:szCs w:val="14"/>
          <w:lang w:eastAsia="zh-CN"/>
        </w:rPr>
        <w:t>生态</w:t>
      </w:r>
      <w:r w:rsidRPr="00B33A00">
        <w:rPr>
          <w:rFonts w:ascii="微软雅黑" w:eastAsia="微软雅黑" w:hAnsi="微软雅黑" w:cs="Helvetica" w:hint="eastAsia"/>
          <w:b/>
          <w:color w:val="000000" w:themeColor="text1"/>
          <w:sz w:val="18"/>
          <w:szCs w:val="14"/>
          <w:lang w:eastAsia="zh-CN"/>
        </w:rPr>
        <w:t>体系</w:t>
      </w:r>
    </w:p>
    <w:p w:rsidR="001D5FA7" w:rsidRDefault="001D5FA7">
      <w:pPr>
        <w:spacing w:line="276" w:lineRule="auto"/>
        <w:rPr>
          <w:rFonts w:ascii="黑体" w:eastAsia="黑体" w:hAnsi="黑体" w:hint="eastAsia"/>
          <w:b/>
          <w:sz w:val="26"/>
          <w:szCs w:val="26"/>
          <w:lang w:eastAsia="zh-CN"/>
        </w:rPr>
      </w:pPr>
    </w:p>
    <w:p w:rsidR="00230706" w:rsidRPr="00E462FE" w:rsidRDefault="00421050">
      <w:pPr>
        <w:spacing w:line="276" w:lineRule="auto"/>
        <w:rPr>
          <w:rFonts w:ascii="黑体" w:eastAsia="黑体" w:hAnsi="黑体"/>
          <w:b/>
          <w:sz w:val="26"/>
          <w:szCs w:val="26"/>
          <w:lang w:eastAsia="zh-CN"/>
        </w:rPr>
      </w:pPr>
      <w:r w:rsidRPr="00E462FE">
        <w:rPr>
          <w:rFonts w:ascii="黑体" w:eastAsia="黑体" w:hAnsi="黑体" w:hint="eastAsia"/>
          <w:b/>
          <w:sz w:val="26"/>
          <w:szCs w:val="26"/>
          <w:lang w:eastAsia="zh-CN"/>
        </w:rPr>
        <w:t>个人</w:t>
      </w:r>
      <w:r w:rsidR="00ED2AE7" w:rsidRPr="00E462FE">
        <w:rPr>
          <w:rFonts w:ascii="黑体" w:eastAsia="黑体" w:hAnsi="黑体" w:hint="eastAsia"/>
          <w:b/>
          <w:sz w:val="26"/>
          <w:szCs w:val="26"/>
          <w:lang w:eastAsia="zh-CN"/>
        </w:rPr>
        <w:t>经历</w:t>
      </w:r>
    </w:p>
    <w:tbl>
      <w:tblPr>
        <w:tblStyle w:val="a3"/>
        <w:tblW w:w="8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58"/>
        <w:gridCol w:w="19"/>
        <w:gridCol w:w="5439"/>
      </w:tblGrid>
      <w:tr w:rsidR="00230706" w:rsidRPr="001D5FA7" w:rsidTr="00AC4E77">
        <w:trPr>
          <w:trHeight w:val="376"/>
        </w:trPr>
        <w:tc>
          <w:tcPr>
            <w:tcW w:w="3058" w:type="dxa"/>
          </w:tcPr>
          <w:p w:rsidR="00230706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20</w:t>
            </w:r>
            <w:r w:rsidR="00421050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21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.</w:t>
            </w:r>
            <w:r w:rsidR="00421050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3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－</w:t>
            </w:r>
            <w:r w:rsidR="005D615B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至今</w:t>
            </w:r>
          </w:p>
        </w:tc>
        <w:tc>
          <w:tcPr>
            <w:tcW w:w="5458" w:type="dxa"/>
            <w:gridSpan w:val="2"/>
          </w:tcPr>
          <w:p w:rsidR="00230706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浙江大学心理与行为科学系，</w:t>
            </w:r>
            <w:r w:rsidR="00421050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特聘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研究员</w:t>
            </w:r>
            <w:r w:rsidR="00E0738C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，硕士生导师</w:t>
            </w:r>
          </w:p>
        </w:tc>
      </w:tr>
      <w:tr w:rsidR="00230706" w:rsidRPr="001D5FA7" w:rsidTr="00AC4E77">
        <w:tc>
          <w:tcPr>
            <w:tcW w:w="3077" w:type="dxa"/>
            <w:gridSpan w:val="2"/>
          </w:tcPr>
          <w:p w:rsidR="00230706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201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6</w:t>
            </w:r>
            <w:r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.10</w:t>
            </w:r>
            <w:r w:rsidR="00BC0B92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 xml:space="preserve"> 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－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 xml:space="preserve"> 2020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.</w:t>
            </w:r>
            <w:r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1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1</w:t>
            </w:r>
          </w:p>
          <w:p w:rsidR="004967C6" w:rsidRPr="001D5FA7" w:rsidRDefault="00BC0B92" w:rsidP="00BC0B92">
            <w:pPr>
              <w:spacing w:before="52"/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2015.10 －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 xml:space="preserve"> 2016.05</w:t>
            </w:r>
          </w:p>
        </w:tc>
        <w:tc>
          <w:tcPr>
            <w:tcW w:w="5439" w:type="dxa"/>
          </w:tcPr>
          <w:p w:rsidR="005D615B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德国</w:t>
            </w:r>
            <w:r w:rsidR="00421050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于利希研究中心/杜塞尔多夫大学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，博士</w:t>
            </w:r>
            <w:r w:rsidR="008079ED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，心理学</w:t>
            </w:r>
          </w:p>
          <w:p w:rsidR="004967C6" w:rsidRPr="001D5FA7" w:rsidRDefault="00E0738C" w:rsidP="00BC0B92">
            <w:pPr>
              <w:spacing w:before="52"/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厦门大学附属东方医院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 科研助理</w:t>
            </w:r>
          </w:p>
        </w:tc>
      </w:tr>
      <w:tr w:rsidR="00230706" w:rsidRPr="001D5FA7" w:rsidTr="00AC4E77">
        <w:tc>
          <w:tcPr>
            <w:tcW w:w="3077" w:type="dxa"/>
            <w:gridSpan w:val="2"/>
          </w:tcPr>
          <w:p w:rsidR="00230706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20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12.09</w:t>
            </w:r>
            <w:r w:rsidR="00BC0B92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 xml:space="preserve"> 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－ 201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5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.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0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6</w:t>
            </w:r>
          </w:p>
        </w:tc>
        <w:tc>
          <w:tcPr>
            <w:tcW w:w="5439" w:type="dxa"/>
          </w:tcPr>
          <w:p w:rsidR="00230706" w:rsidRPr="001D5FA7" w:rsidRDefault="00421050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厦门</w:t>
            </w:r>
            <w:r w:rsidR="00ED2AE7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大学</w:t>
            </w:r>
            <w:r w:rsidR="004154D7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医学院</w:t>
            </w:r>
            <w:r w:rsidR="00ED2AE7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理学硕</w:t>
            </w:r>
            <w:r w:rsidR="00ED2AE7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士</w:t>
            </w:r>
          </w:p>
        </w:tc>
      </w:tr>
      <w:tr w:rsidR="00230706" w:rsidRPr="001D5FA7" w:rsidTr="00AC4E77">
        <w:tc>
          <w:tcPr>
            <w:tcW w:w="3077" w:type="dxa"/>
            <w:gridSpan w:val="2"/>
          </w:tcPr>
          <w:p w:rsidR="00230706" w:rsidRPr="001D5FA7" w:rsidRDefault="00ED2AE7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200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8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.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0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9 －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 xml:space="preserve"> 2</w:t>
            </w:r>
            <w:r w:rsidR="004967C6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012</w:t>
            </w: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.</w:t>
            </w:r>
            <w:r w:rsidR="004967C6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06</w:t>
            </w:r>
          </w:p>
        </w:tc>
        <w:tc>
          <w:tcPr>
            <w:tcW w:w="5439" w:type="dxa"/>
          </w:tcPr>
          <w:p w:rsidR="00230706" w:rsidRPr="001D5FA7" w:rsidRDefault="00421050" w:rsidP="00AC4E77">
            <w:pPr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</w:pPr>
            <w:r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温州</w:t>
            </w:r>
            <w:r w:rsidR="00ED2AE7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大学</w:t>
            </w:r>
            <w:r w:rsidR="00ED2AE7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，</w:t>
            </w:r>
            <w:r w:rsidR="00ED2AE7" w:rsidRPr="001D5FA7">
              <w:rPr>
                <w:rFonts w:ascii="微软雅黑" w:eastAsia="微软雅黑" w:hAnsi="微软雅黑" w:cs="FZKai-Z03"/>
                <w:b/>
                <w:sz w:val="18"/>
                <w:szCs w:val="26"/>
                <w:lang w:eastAsia="zh-CN"/>
              </w:rPr>
              <w:t>理学</w:t>
            </w:r>
            <w:r w:rsidR="00ED2AE7" w:rsidRPr="001D5FA7">
              <w:rPr>
                <w:rFonts w:ascii="微软雅黑" w:eastAsia="微软雅黑" w:hAnsi="微软雅黑" w:cs="FZKai-Z03" w:hint="eastAsia"/>
                <w:b/>
                <w:sz w:val="18"/>
                <w:szCs w:val="26"/>
                <w:lang w:eastAsia="zh-CN"/>
              </w:rPr>
              <w:t>学士</w:t>
            </w:r>
          </w:p>
        </w:tc>
      </w:tr>
    </w:tbl>
    <w:p w:rsidR="00230706" w:rsidRDefault="00230706">
      <w:pPr>
        <w:spacing w:line="276" w:lineRule="auto"/>
        <w:rPr>
          <w:rFonts w:ascii="华文仿宋" w:eastAsia="华文仿宋" w:hAnsi="华文仿宋"/>
          <w:sz w:val="28"/>
          <w:szCs w:val="28"/>
          <w:lang w:eastAsia="zh-CN"/>
        </w:rPr>
      </w:pPr>
    </w:p>
    <w:p w:rsidR="00230706" w:rsidRPr="008079ED" w:rsidRDefault="00ED2AE7">
      <w:pPr>
        <w:spacing w:line="276" w:lineRule="auto"/>
        <w:rPr>
          <w:rFonts w:ascii="黑体" w:eastAsia="黑体" w:hAnsi="黑体"/>
          <w:b/>
          <w:sz w:val="22"/>
          <w:szCs w:val="28"/>
          <w:lang w:eastAsia="zh-CN"/>
        </w:rPr>
      </w:pPr>
      <w:r w:rsidRPr="008079ED">
        <w:rPr>
          <w:rFonts w:ascii="黑体" w:eastAsia="黑体" w:hAnsi="黑体" w:hint="eastAsia"/>
          <w:b/>
          <w:szCs w:val="26"/>
          <w:lang w:eastAsia="zh-CN"/>
        </w:rPr>
        <w:t>代表性论文</w:t>
      </w:r>
      <w:r w:rsidR="002A7280" w:rsidRPr="008079ED">
        <w:rPr>
          <w:rFonts w:ascii="黑体" w:eastAsia="黑体" w:hAnsi="黑体"/>
          <w:b/>
          <w:sz w:val="22"/>
          <w:szCs w:val="28"/>
          <w:lang w:eastAsia="zh-CN"/>
        </w:rPr>
        <w:t>(*</w:t>
      </w:r>
      <w:r w:rsidR="002A7280" w:rsidRPr="008079ED">
        <w:rPr>
          <w:rFonts w:ascii="黑体" w:eastAsia="黑体" w:hAnsi="黑体" w:hint="eastAsia"/>
          <w:b/>
          <w:sz w:val="22"/>
          <w:szCs w:val="28"/>
          <w:lang w:eastAsia="zh-CN"/>
        </w:rPr>
        <w:t>通讯</w:t>
      </w:r>
      <w:r w:rsidR="00F34A3C" w:rsidRPr="008079ED">
        <w:rPr>
          <w:rFonts w:ascii="黑体" w:eastAsia="黑体" w:hAnsi="黑体" w:hint="eastAsia"/>
          <w:b/>
          <w:sz w:val="22"/>
          <w:szCs w:val="28"/>
          <w:lang w:eastAsia="zh-CN"/>
        </w:rPr>
        <w:t>作者</w:t>
      </w:r>
      <w:r w:rsidR="002A7280" w:rsidRPr="008079ED">
        <w:rPr>
          <w:rFonts w:ascii="黑体" w:eastAsia="黑体" w:hAnsi="黑体"/>
          <w:b/>
          <w:sz w:val="22"/>
          <w:szCs w:val="28"/>
          <w:lang w:eastAsia="zh-CN"/>
        </w:rPr>
        <w:t>)</w:t>
      </w:r>
    </w:p>
    <w:p w:rsidR="00F547EC" w:rsidRPr="000036A6" w:rsidRDefault="00E0738C" w:rsidP="000036A6">
      <w:pPr>
        <w:pStyle w:val="a4"/>
        <w:numPr>
          <w:ilvl w:val="0"/>
          <w:numId w:val="5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  <w:r w:rsidRPr="00C94293"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  <w:t>Chen J*,</w:t>
      </w:r>
      <w:r w:rsidRPr="00F547EC">
        <w:rPr>
          <w:rFonts w:ascii="Arial" w:hAnsi="Arial" w:cs="Arial"/>
          <w:bCs/>
          <w:color w:val="000000"/>
          <w:sz w:val="18"/>
          <w:szCs w:val="18"/>
          <w:lang w:val="de-DE" w:eastAsia="zh-CN"/>
        </w:rPr>
        <w:t xml:space="preserve"> Mueller VI, Dukart J, …, Eickhoff SB*, Patil KR.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(2021). Intrinsic connectivity patterns of task-defined brain networks allow individual prediction of cognitive symptom dimension of schizophrenia and are linked to molecular architecture. </w:t>
      </w:r>
      <w:r w:rsidRPr="000036A6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 xml:space="preserve">Biological Psychiatry, </w:t>
      </w:r>
      <w:r w:rsidRPr="000036A6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89: 308-319  </w:t>
      </w:r>
      <w:r w:rsidRPr="000036A6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IF=</w:t>
      </w:r>
      <w:r w:rsidRPr="000036A6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13.5</w:t>
      </w:r>
    </w:p>
    <w:p w:rsidR="00F547EC" w:rsidRPr="000036A6" w:rsidRDefault="00E0738C" w:rsidP="000036A6">
      <w:pPr>
        <w:pStyle w:val="a4"/>
        <w:numPr>
          <w:ilvl w:val="0"/>
          <w:numId w:val="5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  <w:r w:rsidRPr="00C94293"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  <w:t>Chen J, </w:t>
      </w:r>
      <w:r w:rsidRPr="00F547EC">
        <w:rPr>
          <w:rFonts w:ascii="Arial" w:hAnsi="Arial" w:cs="Arial"/>
          <w:bCs/>
          <w:color w:val="000000"/>
          <w:sz w:val="18"/>
          <w:szCs w:val="18"/>
          <w:lang w:val="de-DE" w:eastAsia="zh-CN"/>
        </w:rPr>
        <w:t xml:space="preserve">Wensing T, Hoffstaedter F,..., Eickhoff SB, Nickl-Jockschat T*.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(2021). Neurobiological substrates of the positive formal thought disorder in schizophrenia revealed by seed connectome-based predictive modeling. </w:t>
      </w:r>
      <w:bookmarkStart w:id="0" w:name="OLE_LINK1"/>
      <w:bookmarkStart w:id="1" w:name="OLE_LINK2"/>
      <w:r w:rsidRPr="00F547EC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>NeuroImage: Clinical</w:t>
      </w:r>
      <w:bookmarkEnd w:id="0"/>
      <w:bookmarkEnd w:id="1"/>
      <w:r w:rsidRPr="00F547EC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>,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 30: 102666 </w:t>
      </w:r>
      <w:r w:rsid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 IF=4.</w:t>
      </w:r>
      <w:r w:rsidR="00005FE1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9</w:t>
      </w:r>
    </w:p>
    <w:p w:rsidR="00F547EC" w:rsidRPr="000036A6" w:rsidRDefault="00E0738C" w:rsidP="000036A6">
      <w:pPr>
        <w:pStyle w:val="a4"/>
        <w:numPr>
          <w:ilvl w:val="0"/>
          <w:numId w:val="5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  <w:r w:rsidRPr="00C94293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Chen J, 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>Patil KR</w:t>
      </w:r>
      <w:r w:rsidR="00F34A3C"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>*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, Weis S, …, Eickhoff SB and the PHAMOUS investigators. (2020). Neurobiological divergence of the positive and negative schizophrenia subtypes identified on a new factor-structure of psychopathology using non-negative factorization: An international machine-learning study. </w:t>
      </w:r>
      <w:r w:rsidRPr="00F547EC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>Biological Psychiatry,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 87: 282-293 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 IF=</w:t>
      </w:r>
      <w:r w:rsidRPr="00F547EC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13.5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  </w:t>
      </w:r>
    </w:p>
    <w:p w:rsidR="00F547EC" w:rsidRPr="00F547EC" w:rsidRDefault="00E0738C" w:rsidP="000036A6">
      <w:pPr>
        <w:pStyle w:val="a4"/>
        <w:numPr>
          <w:ilvl w:val="0"/>
          <w:numId w:val="5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</w:pPr>
      <w:r w:rsidRPr="000036A6"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  <w:t>Chen J*,</w:t>
      </w:r>
      <w:r w:rsidRPr="000036A6">
        <w:rPr>
          <w:rFonts w:ascii="Arial" w:hAnsi="Arial" w:cs="Arial"/>
          <w:bCs/>
          <w:color w:val="000000"/>
          <w:sz w:val="18"/>
          <w:szCs w:val="18"/>
          <w:lang w:val="de-DE" w:eastAsia="zh-CN"/>
        </w:rPr>
        <w:t> Yan Y, Yuan F, Cao J, Li S, Eickhoff SB, Zhang J*.</w:t>
      </w:r>
      <w:r w:rsidRPr="000036A6">
        <w:rPr>
          <w:rFonts w:ascii="Arial" w:hAnsi="Arial" w:cs="Arial" w:hint="eastAsia"/>
          <w:bCs/>
          <w:color w:val="000000"/>
          <w:sz w:val="18"/>
          <w:szCs w:val="18"/>
          <w:lang w:val="de-DE" w:eastAsia="zh-CN"/>
        </w:rPr>
        <w:t xml:space="preserve">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>Brain grey matter volume reduction and anxiety-like behavior in lipopolysaccharide-induced chronic pulmonary inflammation rats: A structural MRI study with histological validation.</w:t>
      </w:r>
      <w:r w:rsidRPr="00F547EC">
        <w:rPr>
          <w:rFonts w:ascii="Arial" w:hAnsi="Arial" w:cs="Arial" w:hint="eastAsia"/>
          <w:bCs/>
          <w:i/>
          <w:color w:val="000000"/>
          <w:sz w:val="18"/>
          <w:szCs w:val="18"/>
          <w:lang w:eastAsia="zh-CN"/>
        </w:rPr>
        <w:t xml:space="preserve"> </w:t>
      </w:r>
      <w:r w:rsidRPr="00F547EC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 xml:space="preserve">Brain, behavior, and immunity,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>76: 182-197</w:t>
      </w:r>
      <w:r w:rsidRPr="00F547EC">
        <w:rPr>
          <w:rFonts w:ascii="Arial" w:hAnsi="Arial" w:cs="Arial" w:hint="eastAsia"/>
          <w:bCs/>
          <w:color w:val="000000"/>
          <w:sz w:val="18"/>
          <w:szCs w:val="18"/>
          <w:lang w:eastAsia="zh-CN"/>
        </w:rPr>
        <w:t xml:space="preserve">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> 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IF=</w:t>
      </w:r>
      <w:r w:rsidR="00005FE1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7.2</w:t>
      </w:r>
    </w:p>
    <w:p w:rsidR="006E3FEB" w:rsidRPr="00F547EC" w:rsidRDefault="00E0738C" w:rsidP="000036A6">
      <w:pPr>
        <w:pStyle w:val="a4"/>
        <w:numPr>
          <w:ilvl w:val="0"/>
          <w:numId w:val="5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</w:pPr>
      <w:r w:rsidRPr="00C94293">
        <w:rPr>
          <w:rFonts w:ascii="Arial" w:hAnsi="Arial" w:cs="Arial"/>
          <w:b/>
          <w:bCs/>
          <w:color w:val="000000"/>
          <w:sz w:val="18"/>
          <w:szCs w:val="18"/>
          <w:lang w:val="de-DE" w:eastAsia="zh-CN"/>
        </w:rPr>
        <w:t>Chen J,</w:t>
      </w:r>
      <w:r w:rsidRPr="00F547EC">
        <w:rPr>
          <w:rFonts w:ascii="Arial" w:hAnsi="Arial" w:cs="Arial"/>
          <w:bCs/>
          <w:color w:val="000000"/>
          <w:sz w:val="18"/>
          <w:szCs w:val="18"/>
          <w:lang w:val="de-DE" w:eastAsia="zh-CN"/>
        </w:rPr>
        <w:t xml:space="preserve"> Zhang J, Liu X, ..., Chen Z. (2017). 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Abnormal subcortical nuclei shapes in patients with type 2 diabetes mellitus. </w:t>
      </w:r>
      <w:r w:rsidRPr="00F547EC">
        <w:rPr>
          <w:rFonts w:ascii="Arial" w:hAnsi="Arial" w:cs="Arial"/>
          <w:bCs/>
          <w:i/>
          <w:color w:val="000000"/>
          <w:sz w:val="18"/>
          <w:szCs w:val="18"/>
          <w:lang w:eastAsia="zh-CN"/>
        </w:rPr>
        <w:t>European radiology,</w:t>
      </w:r>
      <w:r w:rsidRPr="00F547EC">
        <w:rPr>
          <w:rFonts w:ascii="Arial" w:hAnsi="Arial" w:cs="Arial"/>
          <w:bCs/>
          <w:color w:val="000000"/>
          <w:sz w:val="18"/>
          <w:szCs w:val="18"/>
          <w:lang w:eastAsia="zh-CN"/>
        </w:rPr>
        <w:t xml:space="preserve"> 27(10): 4247-4256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 </w:t>
      </w:r>
      <w:r w:rsidR="00C94293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 xml:space="preserve"> 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t>IF=4.1</w:t>
      </w:r>
      <w:r w:rsidRPr="00F547EC">
        <w:rPr>
          <w:rFonts w:ascii="Arial" w:hAnsi="Arial" w:cs="Arial"/>
          <w:b/>
          <w:bCs/>
          <w:color w:val="000000"/>
          <w:sz w:val="18"/>
          <w:szCs w:val="18"/>
          <w:lang w:eastAsia="zh-CN"/>
        </w:rPr>
        <w:cr/>
      </w:r>
    </w:p>
    <w:p w:rsidR="00C94293" w:rsidRPr="001D5FA7" w:rsidRDefault="00C94293" w:rsidP="00C94293">
      <w:pPr>
        <w:pStyle w:val="a8"/>
        <w:framePr w:wrap="auto"/>
        <w:spacing w:before="0" w:after="0"/>
        <w:rPr>
          <w:rStyle w:val="a7"/>
          <w:rFonts w:ascii="微软雅黑" w:eastAsia="微软雅黑" w:hAnsi="微软雅黑" w:cs="微软雅黑"/>
          <w:b/>
          <w:bCs/>
          <w:color w:val="auto"/>
          <w:kern w:val="24"/>
          <w:sz w:val="22"/>
          <w:szCs w:val="28"/>
          <w:u w:color="4472C4"/>
        </w:rPr>
      </w:pPr>
      <w:r w:rsidRPr="001D5FA7">
        <w:rPr>
          <w:rStyle w:val="a7"/>
          <w:rFonts w:ascii="微软雅黑" w:eastAsia="微软雅黑" w:hAnsi="微软雅黑" w:cs="微软雅黑" w:hint="eastAsia"/>
          <w:b/>
          <w:bCs/>
          <w:color w:val="auto"/>
          <w:kern w:val="24"/>
          <w:sz w:val="22"/>
          <w:szCs w:val="28"/>
          <w:u w:color="4472C4"/>
        </w:rPr>
        <w:t>社会工作</w:t>
      </w:r>
    </w:p>
    <w:p w:rsidR="00F547EC" w:rsidRDefault="00F547EC" w:rsidP="000036A6">
      <w:pPr>
        <w:autoSpaceDE w:val="0"/>
        <w:autoSpaceDN w:val="0"/>
        <w:adjustRightInd w:val="0"/>
        <w:spacing w:beforeLines="50" w:after="120" w:line="300" w:lineRule="atLeast"/>
        <w:jc w:val="both"/>
        <w:rPr>
          <w:rFonts w:ascii="微软雅黑" w:eastAsia="微软雅黑" w:hAnsi="微软雅黑" w:hint="eastAsia"/>
          <w:color w:val="000000"/>
          <w:sz w:val="20"/>
          <w:szCs w:val="20"/>
          <w:lang w:eastAsia="zh-CN"/>
        </w:rPr>
      </w:pPr>
      <w:r w:rsidRPr="008079ED">
        <w:rPr>
          <w:rFonts w:ascii="微软雅黑" w:eastAsia="微软雅黑" w:hAnsi="微软雅黑" w:hint="eastAsia"/>
          <w:color w:val="000000"/>
          <w:sz w:val="20"/>
          <w:szCs w:val="20"/>
        </w:rPr>
        <w:t>担任Schizophrenia Bulletin, NeuroImage, Psychological Medicine, Human Brain Mapping等杂志审稿人，罗切斯特大学德尔蒙特神经研究所基金评审， 华人计算精神病学联盟 (CCPN)执行委员</w:t>
      </w:r>
      <w:r w:rsidR="005D0720" w:rsidRPr="008079ED">
        <w:rPr>
          <w:rFonts w:ascii="微软雅黑" w:eastAsia="微软雅黑" w:hAnsi="微软雅黑" w:hint="eastAsia"/>
          <w:color w:val="000000"/>
          <w:sz w:val="20"/>
          <w:szCs w:val="20"/>
          <w:lang w:eastAsia="zh-CN"/>
        </w:rPr>
        <w:t>，</w:t>
      </w:r>
      <w:r w:rsidR="005D0720" w:rsidRPr="008079ED">
        <w:rPr>
          <w:rFonts w:ascii="微软雅黑" w:eastAsia="微软雅黑" w:hAnsi="微软雅黑" w:hint="eastAsia"/>
          <w:color w:val="000000"/>
          <w:sz w:val="20"/>
          <w:szCs w:val="20"/>
        </w:rPr>
        <w:t>国际人脑成像组织会员</w:t>
      </w:r>
      <w:r w:rsidR="005D0720" w:rsidRPr="008079ED">
        <w:rPr>
          <w:rFonts w:ascii="微软雅黑" w:eastAsia="微软雅黑" w:hAnsi="微软雅黑" w:hint="eastAsia"/>
          <w:color w:val="000000"/>
          <w:sz w:val="20"/>
          <w:szCs w:val="20"/>
          <w:lang w:eastAsia="zh-CN"/>
        </w:rPr>
        <w:t>。</w:t>
      </w:r>
    </w:p>
    <w:p w:rsidR="008079ED" w:rsidRPr="008079ED" w:rsidRDefault="008079ED" w:rsidP="000036A6">
      <w:pPr>
        <w:autoSpaceDE w:val="0"/>
        <w:autoSpaceDN w:val="0"/>
        <w:adjustRightInd w:val="0"/>
        <w:spacing w:beforeLines="50" w:after="120" w:line="300" w:lineRule="atLeast"/>
        <w:jc w:val="both"/>
        <w:rPr>
          <w:rFonts w:ascii="微软雅黑" w:eastAsia="微软雅黑" w:hAnsi="微软雅黑"/>
          <w:color w:val="000000"/>
          <w:sz w:val="20"/>
          <w:szCs w:val="20"/>
          <w:lang w:eastAsia="zh-CN"/>
        </w:rPr>
      </w:pPr>
    </w:p>
    <w:p w:rsidR="00F547EC" w:rsidRPr="001D5FA7" w:rsidRDefault="00F547EC" w:rsidP="00C94293">
      <w:pPr>
        <w:pStyle w:val="a8"/>
        <w:framePr w:wrap="auto"/>
        <w:spacing w:before="0" w:after="0"/>
        <w:rPr>
          <w:rFonts w:ascii="微软雅黑" w:eastAsia="微软雅黑" w:hAnsi="微软雅黑" w:cs="微软雅黑"/>
          <w:b/>
          <w:bCs/>
          <w:color w:val="auto"/>
          <w:kern w:val="24"/>
          <w:sz w:val="22"/>
          <w:szCs w:val="28"/>
          <w:u w:color="4472C4"/>
        </w:rPr>
      </w:pPr>
      <w:r w:rsidRPr="001D5FA7">
        <w:rPr>
          <w:rStyle w:val="a7"/>
          <w:rFonts w:ascii="微软雅黑" w:eastAsia="微软雅黑" w:hAnsi="微软雅黑" w:cs="微软雅黑" w:hint="eastAsia"/>
          <w:b/>
          <w:bCs/>
          <w:color w:val="auto"/>
          <w:kern w:val="24"/>
          <w:sz w:val="22"/>
          <w:szCs w:val="28"/>
          <w:u w:color="4472C4"/>
        </w:rPr>
        <w:lastRenderedPageBreak/>
        <w:t>荣誉奖励</w:t>
      </w:r>
    </w:p>
    <w:p w:rsidR="005D0720" w:rsidRPr="008079ED" w:rsidRDefault="005D0720" w:rsidP="000036A6">
      <w:pPr>
        <w:pStyle w:val="a4"/>
        <w:numPr>
          <w:ilvl w:val="0"/>
          <w:numId w:val="6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微软雅黑" w:eastAsia="微软雅黑" w:hAnsi="微软雅黑" w:cs="Arial"/>
          <w:color w:val="000000"/>
          <w:sz w:val="20"/>
          <w:szCs w:val="20"/>
          <w:lang w:eastAsia="zh-CN"/>
        </w:rPr>
      </w:pPr>
      <w:r w:rsidRPr="008079ED">
        <w:rPr>
          <w:rFonts w:ascii="微软雅黑" w:eastAsia="微软雅黑" w:hAnsi="微软雅黑" w:cs="Arial" w:hint="eastAsia"/>
          <w:bCs/>
          <w:color w:val="000000"/>
          <w:sz w:val="20"/>
          <w:szCs w:val="20"/>
          <w:lang w:eastAsia="zh-CN"/>
        </w:rPr>
        <w:t>2021</w:t>
      </w:r>
      <w:r w:rsidR="00E0738C" w:rsidRPr="008079ED">
        <w:rPr>
          <w:rFonts w:ascii="微软雅黑" w:eastAsia="微软雅黑" w:hAnsi="微软雅黑" w:cs="Arial"/>
          <w:bCs/>
          <w:color w:val="000000"/>
          <w:sz w:val="20"/>
          <w:szCs w:val="20"/>
          <w:lang w:eastAsia="zh-CN"/>
        </w:rPr>
        <w:t>美国生物精神病学会Somerfeld-Ziskind研究奖荣誉提名「finalist」</w:t>
      </w:r>
    </w:p>
    <w:p w:rsidR="002B7B2F" w:rsidRPr="008079ED" w:rsidRDefault="005D0720" w:rsidP="00E84F8E">
      <w:pPr>
        <w:pStyle w:val="a4"/>
        <w:numPr>
          <w:ilvl w:val="0"/>
          <w:numId w:val="6"/>
        </w:numPr>
        <w:autoSpaceDE w:val="0"/>
        <w:autoSpaceDN w:val="0"/>
        <w:adjustRightInd w:val="0"/>
        <w:spacing w:beforeLines="50" w:after="120" w:line="300" w:lineRule="atLeast"/>
        <w:ind w:firstLineChars="0"/>
        <w:jc w:val="both"/>
        <w:rPr>
          <w:rFonts w:ascii="微软雅黑" w:eastAsia="微软雅黑" w:hAnsi="微软雅黑" w:cs="Arial"/>
          <w:color w:val="000000"/>
          <w:sz w:val="20"/>
          <w:szCs w:val="20"/>
          <w:lang w:eastAsia="zh-CN"/>
        </w:rPr>
      </w:pPr>
      <w:r w:rsidRPr="008079ED">
        <w:rPr>
          <w:rFonts w:ascii="微软雅黑" w:eastAsia="微软雅黑" w:hAnsi="微软雅黑" w:cs="Courier New"/>
          <w:color w:val="000000"/>
          <w:sz w:val="20"/>
          <w:szCs w:val="20"/>
          <w:shd w:val="clear" w:color="auto" w:fill="FFFFFF"/>
          <w:lang w:eastAsia="zh-CN"/>
        </w:rPr>
        <w:t>国家留学基金委博士留学生奖学金</w:t>
      </w:r>
    </w:p>
    <w:sectPr w:rsidR="002B7B2F" w:rsidRPr="008079ED" w:rsidSect="000210F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706" w:rsidRDefault="00BE1706" w:rsidP="00BC0B92">
      <w:r>
        <w:separator/>
      </w:r>
    </w:p>
  </w:endnote>
  <w:endnote w:type="continuationSeparator" w:id="1">
    <w:p w:rsidR="00BE1706" w:rsidRDefault="00BE1706" w:rsidP="00BC0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Microsoft YaHei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ZKai-Z03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706" w:rsidRDefault="00BE1706" w:rsidP="00BC0B92">
      <w:r>
        <w:separator/>
      </w:r>
    </w:p>
  </w:footnote>
  <w:footnote w:type="continuationSeparator" w:id="1">
    <w:p w:rsidR="00BE1706" w:rsidRDefault="00BE1706" w:rsidP="00BC0B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2F71"/>
    <w:multiLevelType w:val="hybridMultilevel"/>
    <w:tmpl w:val="764CA8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854F02"/>
    <w:multiLevelType w:val="multilevel"/>
    <w:tmpl w:val="18854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C6BF7"/>
    <w:multiLevelType w:val="hybridMultilevel"/>
    <w:tmpl w:val="79C4BF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2422C2A"/>
    <w:multiLevelType w:val="hybridMultilevel"/>
    <w:tmpl w:val="1E340B0C"/>
    <w:lvl w:ilvl="0" w:tplc="F00A73F6">
      <w:start w:val="1"/>
      <w:numFmt w:val="decimal"/>
      <w:lvlText w:val="%1）"/>
      <w:lvlJc w:val="left"/>
      <w:pPr>
        <w:ind w:left="360" w:hanging="360"/>
      </w:pPr>
      <w:rPr>
        <w:rFonts w:ascii="黑体" w:eastAsia="黑体" w:hAnsi="黑体" w:cstheme="minorBidi" w:hint="eastAsia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7C93567"/>
    <w:multiLevelType w:val="hybridMultilevel"/>
    <w:tmpl w:val="73924682"/>
    <w:lvl w:ilvl="0" w:tplc="348EBCE4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07547"/>
    <w:rsid w:val="85F74FEC"/>
    <w:rsid w:val="8EBF91DA"/>
    <w:rsid w:val="9EFEB9FA"/>
    <w:rsid w:val="B76D9E63"/>
    <w:rsid w:val="BFDAC0F3"/>
    <w:rsid w:val="BFFF60F9"/>
    <w:rsid w:val="C7FFFC1D"/>
    <w:rsid w:val="DDEE4580"/>
    <w:rsid w:val="ED5F16A2"/>
    <w:rsid w:val="F4E72003"/>
    <w:rsid w:val="FBFFBB15"/>
    <w:rsid w:val="FD30B8A2"/>
    <w:rsid w:val="FDC2AD1F"/>
    <w:rsid w:val="FDEFF7A3"/>
    <w:rsid w:val="FF7F64B7"/>
    <w:rsid w:val="FFBF4E2A"/>
    <w:rsid w:val="FFDB4F25"/>
    <w:rsid w:val="FFFE45EC"/>
    <w:rsid w:val="000036A6"/>
    <w:rsid w:val="00005FE1"/>
    <w:rsid w:val="000210FF"/>
    <w:rsid w:val="0003310E"/>
    <w:rsid w:val="00056CDA"/>
    <w:rsid w:val="00096CE7"/>
    <w:rsid w:val="000C2D07"/>
    <w:rsid w:val="001331D2"/>
    <w:rsid w:val="00162820"/>
    <w:rsid w:val="001A78F6"/>
    <w:rsid w:val="001D5FA7"/>
    <w:rsid w:val="00230706"/>
    <w:rsid w:val="002A7280"/>
    <w:rsid w:val="002B2729"/>
    <w:rsid w:val="002B7B2F"/>
    <w:rsid w:val="00304863"/>
    <w:rsid w:val="00347C17"/>
    <w:rsid w:val="00356EE7"/>
    <w:rsid w:val="003A3F67"/>
    <w:rsid w:val="003B3748"/>
    <w:rsid w:val="003F7942"/>
    <w:rsid w:val="004154D7"/>
    <w:rsid w:val="00421050"/>
    <w:rsid w:val="00484324"/>
    <w:rsid w:val="00490F2D"/>
    <w:rsid w:val="004967C6"/>
    <w:rsid w:val="004A3B25"/>
    <w:rsid w:val="004A4DF6"/>
    <w:rsid w:val="004A4F61"/>
    <w:rsid w:val="004D77E9"/>
    <w:rsid w:val="004D7C05"/>
    <w:rsid w:val="005044DC"/>
    <w:rsid w:val="005147E7"/>
    <w:rsid w:val="00514B77"/>
    <w:rsid w:val="0052421F"/>
    <w:rsid w:val="00543F37"/>
    <w:rsid w:val="00563FAC"/>
    <w:rsid w:val="0058389E"/>
    <w:rsid w:val="00597177"/>
    <w:rsid w:val="005D0720"/>
    <w:rsid w:val="005D615B"/>
    <w:rsid w:val="00650C02"/>
    <w:rsid w:val="00665401"/>
    <w:rsid w:val="00695857"/>
    <w:rsid w:val="006B513F"/>
    <w:rsid w:val="006E3FEB"/>
    <w:rsid w:val="006F1767"/>
    <w:rsid w:val="00731AA0"/>
    <w:rsid w:val="00731C68"/>
    <w:rsid w:val="0074714F"/>
    <w:rsid w:val="00755E5A"/>
    <w:rsid w:val="007B4E0E"/>
    <w:rsid w:val="008079ED"/>
    <w:rsid w:val="00815715"/>
    <w:rsid w:val="008274D8"/>
    <w:rsid w:val="008C3325"/>
    <w:rsid w:val="008D16EF"/>
    <w:rsid w:val="008E2A74"/>
    <w:rsid w:val="00936D09"/>
    <w:rsid w:val="00A02354"/>
    <w:rsid w:val="00A15D45"/>
    <w:rsid w:val="00A63F75"/>
    <w:rsid w:val="00A67F76"/>
    <w:rsid w:val="00A803EE"/>
    <w:rsid w:val="00AC2378"/>
    <w:rsid w:val="00AC4E77"/>
    <w:rsid w:val="00B33A00"/>
    <w:rsid w:val="00BA22F3"/>
    <w:rsid w:val="00BC0B92"/>
    <w:rsid w:val="00BE1706"/>
    <w:rsid w:val="00C24A85"/>
    <w:rsid w:val="00C307F3"/>
    <w:rsid w:val="00C87628"/>
    <w:rsid w:val="00C94293"/>
    <w:rsid w:val="00D0424C"/>
    <w:rsid w:val="00D07547"/>
    <w:rsid w:val="00D140C3"/>
    <w:rsid w:val="00D47F41"/>
    <w:rsid w:val="00DA6378"/>
    <w:rsid w:val="00E0324F"/>
    <w:rsid w:val="00E0738C"/>
    <w:rsid w:val="00E462FE"/>
    <w:rsid w:val="00E62580"/>
    <w:rsid w:val="00E837E8"/>
    <w:rsid w:val="00E84F8E"/>
    <w:rsid w:val="00E856A5"/>
    <w:rsid w:val="00EA580D"/>
    <w:rsid w:val="00EB081E"/>
    <w:rsid w:val="00ED2AE7"/>
    <w:rsid w:val="00EE1DE2"/>
    <w:rsid w:val="00F333AA"/>
    <w:rsid w:val="00F34A3C"/>
    <w:rsid w:val="00F45678"/>
    <w:rsid w:val="00F547EC"/>
    <w:rsid w:val="00F56A73"/>
    <w:rsid w:val="00F74CC0"/>
    <w:rsid w:val="00F87593"/>
    <w:rsid w:val="00FB5A77"/>
    <w:rsid w:val="0AE7A3D9"/>
    <w:rsid w:val="3BBD14A3"/>
    <w:rsid w:val="3D6F9803"/>
    <w:rsid w:val="3EBB0B17"/>
    <w:rsid w:val="3FEF0CD7"/>
    <w:rsid w:val="47FE2FAA"/>
    <w:rsid w:val="57D734E1"/>
    <w:rsid w:val="5DCB9868"/>
    <w:rsid w:val="6ECDED5C"/>
    <w:rsid w:val="73C453AC"/>
    <w:rsid w:val="7B73B15B"/>
    <w:rsid w:val="7BBA7681"/>
    <w:rsid w:val="7DDBA643"/>
    <w:rsid w:val="7DFF4019"/>
    <w:rsid w:val="7FD7983F"/>
    <w:rsid w:val="7FFE07D1"/>
    <w:rsid w:val="7FFF0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F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21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0210FF"/>
    <w:pPr>
      <w:ind w:left="720"/>
      <w:contextualSpacing/>
    </w:pPr>
  </w:style>
  <w:style w:type="paragraph" w:styleId="a4">
    <w:name w:val="List Paragraph"/>
    <w:basedOn w:val="a"/>
    <w:uiPriority w:val="99"/>
    <w:rsid w:val="00543F37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C0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C0B92"/>
    <w:rPr>
      <w:sz w:val="18"/>
      <w:szCs w:val="18"/>
      <w:lang w:eastAsia="en-US"/>
    </w:rPr>
  </w:style>
  <w:style w:type="paragraph" w:styleId="a6">
    <w:name w:val="footer"/>
    <w:basedOn w:val="a"/>
    <w:link w:val="Char0"/>
    <w:uiPriority w:val="99"/>
    <w:semiHidden/>
    <w:unhideWhenUsed/>
    <w:rsid w:val="00BC0B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C0B92"/>
    <w:rPr>
      <w:sz w:val="18"/>
      <w:szCs w:val="18"/>
      <w:lang w:eastAsia="en-US"/>
    </w:rPr>
  </w:style>
  <w:style w:type="character" w:customStyle="1" w:styleId="a7">
    <w:name w:val="无"/>
    <w:qFormat/>
    <w:rsid w:val="00E0738C"/>
  </w:style>
  <w:style w:type="paragraph" w:styleId="a8">
    <w:name w:val="Normal (Web)"/>
    <w:uiPriority w:val="99"/>
    <w:qFormat/>
    <w:rsid w:val="00F547EC"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rsid w:val="00F547EC"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Mengyuan Gong</dc:creator>
  <cp:lastModifiedBy>jichen</cp:lastModifiedBy>
  <cp:revision>10</cp:revision>
  <dcterms:created xsi:type="dcterms:W3CDTF">2021-09-06T09:14:00Z</dcterms:created>
  <dcterms:modified xsi:type="dcterms:W3CDTF">2021-09-09T15:54:00Z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1033-2.6.1.4274</vt:lpwstr>
  </property>
</Properties>
</file>