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E36F">
      <w:pPr>
        <w:pStyle w:val="2"/>
        <w:spacing w:before="130" w:line="352" w:lineRule="auto"/>
        <w:jc w:val="both"/>
        <w:rPr>
          <w:rFonts w:hint="eastAsia" w:ascii="方正仿宋_GB2312" w:hAnsi="方正仿宋_GB2312" w:eastAsia="方正仿宋_GB2312" w:cs="方正仿宋_GB2312"/>
          <w:snapToGrid/>
          <w:kern w:val="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0"/>
          <w:szCs w:val="30"/>
          <w:lang w:eastAsia="zh-CN"/>
        </w:rPr>
        <w:t xml:space="preserve">附件 </w:t>
      </w:r>
    </w:p>
    <w:p w14:paraId="2D52DB8A">
      <w:pPr>
        <w:pStyle w:val="2"/>
        <w:spacing w:before="130" w:line="352" w:lineRule="auto"/>
        <w:jc w:val="center"/>
        <w:rPr>
          <w:rFonts w:ascii="宋体" w:hAnsi="宋体" w:eastAsia="宋体" w:cs="宋体"/>
          <w:b/>
          <w:bCs/>
          <w:spacing w:val="-5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  <w:lang w:eastAsia="zh-CN"/>
        </w:rPr>
        <w:t>2025年浙江大学</w:t>
      </w: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eastAsia="zh-CN"/>
        </w:rPr>
        <w:t>应用心理</w:t>
      </w:r>
      <w:r>
        <w:rPr>
          <w:rFonts w:ascii="宋体" w:hAnsi="宋体" w:eastAsia="宋体" w:cs="宋体"/>
          <w:b/>
          <w:bCs/>
          <w:spacing w:val="-5"/>
          <w:sz w:val="36"/>
          <w:szCs w:val="36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val="en-US" w:eastAsia="zh-CN"/>
        </w:rPr>
        <w:t>学</w:t>
      </w:r>
      <w:r>
        <w:rPr>
          <w:rFonts w:ascii="宋体" w:hAnsi="宋体" w:eastAsia="宋体" w:cs="宋体"/>
          <w:b/>
          <w:bCs/>
          <w:spacing w:val="-5"/>
          <w:sz w:val="36"/>
          <w:szCs w:val="36"/>
          <w:lang w:eastAsia="zh-CN"/>
        </w:rPr>
        <w:t>位研究生</w:t>
      </w:r>
    </w:p>
    <w:p w14:paraId="70F1E4F2">
      <w:pPr>
        <w:pStyle w:val="2"/>
        <w:spacing w:before="130" w:line="352" w:lineRule="auto"/>
        <w:jc w:val="center"/>
        <w:rPr>
          <w:rFonts w:hint="eastAsia" w:ascii="宋体" w:hAnsi="宋体" w:eastAsia="宋体" w:cs="宋体"/>
          <w:b/>
          <w:bCs/>
          <w:spacing w:val="-5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eastAsia="zh-CN"/>
        </w:rPr>
        <w:t>实践技能大赛</w:t>
      </w:r>
      <w:r>
        <w:rPr>
          <w:rFonts w:ascii="宋体" w:hAnsi="宋体" w:eastAsia="宋体" w:cs="宋体"/>
          <w:b/>
          <w:bCs/>
          <w:spacing w:val="-5"/>
          <w:sz w:val="36"/>
          <w:szCs w:val="36"/>
          <w:lang w:eastAsia="zh-CN"/>
        </w:rPr>
        <w:t>获奖名单</w:t>
      </w:r>
    </w:p>
    <w:tbl>
      <w:tblPr>
        <w:tblStyle w:val="3"/>
        <w:tblW w:w="535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134"/>
        <w:gridCol w:w="992"/>
        <w:gridCol w:w="3198"/>
        <w:gridCol w:w="1138"/>
      </w:tblGrid>
      <w:tr w14:paraId="10CF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000000" w:fill="FFFFFF"/>
            <w:noWrap/>
            <w:vAlign w:val="center"/>
          </w:tcPr>
          <w:p w14:paraId="0AE8FF2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91EAB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（组长）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E63D0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F36F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D69C5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BF6695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获奖</w:t>
            </w:r>
          </w:p>
        </w:tc>
      </w:tr>
      <w:tr w14:paraId="1E314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13AA0B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应用心理方案/产品设计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6F60EF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任涵冰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E66AE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董佩琪、班蕊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9FA445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张琼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D8CB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HeartLinka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BBEAF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一等奖</w:t>
            </w:r>
          </w:p>
        </w:tc>
      </w:tr>
      <w:tr w14:paraId="0F748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3ED45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心理科普作品创作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656DC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金芷龄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31CA35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李馨、李建浓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27155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钟建安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6A8C6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独立思考！拒绝做AI的提线木偶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988D60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一等奖</w:t>
            </w:r>
          </w:p>
        </w:tc>
      </w:tr>
      <w:tr w14:paraId="0342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4A176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心理咨询/心理治疗面谈技能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705AC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吴晶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566885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F477F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徐青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AAA9F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为什么我和ta的关系是这样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47A99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一等奖</w:t>
            </w:r>
          </w:p>
        </w:tc>
      </w:tr>
      <w:tr w14:paraId="62A1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0E5B2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应用心理案例开发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CC5F4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杨雨瑶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6F414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郭丽霞、邱诗涵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27A2D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吕韵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E3951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基于DBT的大学生人际交往能力提升团体辅导方案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09A8E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一等奖</w:t>
            </w:r>
          </w:p>
        </w:tc>
      </w:tr>
      <w:tr w14:paraId="6BD5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6803EE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应用心理方案/产品设计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6BAD9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朱干成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F0B1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黄泽皓、段晓婷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8942A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王治国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CEDD9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基于智能眼动追踪技术的居家、社区及医院精神健康筛查系统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17599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二等奖</w:t>
            </w:r>
          </w:p>
        </w:tc>
      </w:tr>
      <w:tr w14:paraId="6002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4EC85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心理科普作品创作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67E900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王子轩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627E7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邱诗涵、刘中婷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9A706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何贵兵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D7CD3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破茧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E91CC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二等奖</w:t>
            </w:r>
          </w:p>
        </w:tc>
      </w:tr>
      <w:tr w14:paraId="5D86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D40E85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心理咨询/心理治疗面谈技能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DD2C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段钰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CB89D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74A2E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陈树林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9A33A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从体制内离职后陷入混乱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BBC52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二等奖</w:t>
            </w:r>
          </w:p>
        </w:tc>
      </w:tr>
      <w:tr w14:paraId="66B2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2072E1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应用心理案例开发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E3E9BE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肖文涛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8B0D3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何子健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86E61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陈树林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36353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学业落差群体心理支持：面向“小镇做题家”的个体团体辅导路径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A504B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二等奖</w:t>
            </w:r>
          </w:p>
        </w:tc>
      </w:tr>
      <w:tr w14:paraId="04CFE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1834F0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应用心理方案/产品设计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B3B8D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彭南舒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C7389F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雷晓梦、何子健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D3F2C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周宵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163713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ZX-Space校园心理AI系统：测评、学习与干预的智能生态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4BD24E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  <w:tr w14:paraId="5988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117D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应用心理方案/产品设计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7CB301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高倩冰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EBF8A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张宇、蔡云昊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AF80A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胡玉正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E759EB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ReVibe | 看 见 压 力 ，找 回 平 衡— —可穿戴心理反馈系统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713847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  <w:tr w14:paraId="6FB9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21C5E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应用心理方案/产品设计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073E3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陈翰林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EB2F7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金芷龄、刘敏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89578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潘亚峰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F09C3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Mindlink·基于脑间同步的心理咨询评估与咨访成长系统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A5765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  <w:tr w14:paraId="53B4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D3A3D0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心理咨询/心理治疗面谈技能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402D1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赵睿楠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FA77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98A30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张顺民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B3F840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点亮心灯：一次自我探索之旅</w:t>
            </w:r>
            <w:bookmarkStart w:id="0" w:name="_GoBack"/>
            <w:bookmarkEnd w:id="0"/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477083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  <w:tr w14:paraId="05AB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267ECC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应用心理案例开发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DB1E8B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刘玉琴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2F8A73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刘芮彤、刘怡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DF09F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胡玉正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8EE8D4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正念养育的四步实践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86F683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  <w:tr w14:paraId="45A5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0F0F9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应用心理案例开发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F95041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潘滢锡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88B89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邱诗涵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F2133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吕韵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4963E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看见差异，发现力量——基于差异教育理论的第一代大学生心理赋能团辅方案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8ADF4D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  <w:tr w14:paraId="074E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2A04F8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应用心理案例开发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0D85F2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段钰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D86576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B943D3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陈树林</w:t>
            </w:r>
          </w:p>
        </w:tc>
        <w:tc>
          <w:tcPr>
            <w:tcW w:w="1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6BB4F8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这个群体需要更多的帮助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0A543A">
            <w:pPr>
              <w:pStyle w:val="2"/>
              <w:spacing w:before="130" w:line="352" w:lineRule="auto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三等奖</w:t>
            </w:r>
          </w:p>
        </w:tc>
      </w:tr>
    </w:tbl>
    <w:p w14:paraId="2B39BF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CDAB83F-FA9D-4DE4-B4CA-47C21F7F0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13CC"/>
    <w:rsid w:val="149313CC"/>
    <w:rsid w:val="797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2025-10-29T08:21:00Z</dcterms:created>
  <dc:creator>高颖</dc:creator>
  <cp:lastModifiedBy>高颖</cp:lastModifiedBy>
  <dcterms:modified xsi:type="dcterms:W3CDTF">2025-10-29T08:22:39Z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8C26288BA4BC44848E317CABECE12065_11</vt:lpwstr>
  </property>
  <property fmtid="{D5CDD505-2E9C-101B-9397-08002B2CF9AE}" pid="4" name="KSOTemplateDocerSaveRecord">
    <vt:lpwstr>eyJoZGlkIjoiNTU0ZmIwYTQ3NzlmZGUxZmU3Zjk0M2IyZTNmM2IxNjAiLCJ1c2VySWQiOiIyNTc5MjEyNTkifQ==</vt:lpwstr>
  </property>
</Properties>
</file>