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D5" w:rsidRDefault="00D2232A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1539875</wp:posOffset>
                </wp:positionH>
                <wp:positionV relativeFrom="line">
                  <wp:posOffset>520700</wp:posOffset>
                </wp:positionV>
                <wp:extent cx="3938270" cy="6184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8270" cy="618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6700D5" w:rsidRDefault="00D2232A">
                            <w:pPr>
                              <w:pStyle w:val="a3"/>
                              <w:spacing w:before="0" w:after="0" w:line="400" w:lineRule="exact"/>
                              <w:jc w:val="both"/>
                              <w:rPr>
                                <w:sz w:val="28"/>
                                <w:szCs w:val="28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研究领域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工作记忆，社会认知，人工智能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left:0;text-align:left;margin-left:121.25pt;margin-top:41pt;width:310.1pt;height:48.7pt;z-index:25166950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" filled="f" stroked="f" strokeweight="1pt">
                <v:stroke miterlimit="4"/>
                <v:textbox inset="1.27mm,1.27mm,1.27mm,1.27mm">
                  <w:txbxContent>
                    <w:p w:rsidR="006700D5" w:rsidRDefault="00D2232A">
                      <w:pPr>
                        <w:pStyle w:val="a3"/>
                        <w:spacing w:before="0" w:after="0" w:line="400" w:lineRule="exact"/>
                        <w:jc w:val="both"/>
                        <w:rPr>
                          <w:sz w:val="28"/>
                          <w:szCs w:val="28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研究领域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工作记忆，社会认知，人工智能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-475615</wp:posOffset>
                </wp:positionH>
                <wp:positionV relativeFrom="line">
                  <wp:posOffset>1132840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A0C6477" id="officeArt object" o:spid="_x0000_s1026" style="position:absolute;left:0;text-align:left;margin-left:-37.45pt;margin-top:89.2pt;width:595.85pt;height:5.35pt;z-index:2516664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" fillcolor="#4472c4 [3208]" stroked="f" strokeweight="1pt">
                <v:stroke miterlimit="4"/>
                <w10:wrap anchorx="margin" anchory="line"/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1305560</wp:posOffset>
                </wp:positionV>
                <wp:extent cx="6484620" cy="8278495"/>
                <wp:effectExtent l="6350" t="6350" r="24130" b="2095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827849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 w:rsidR="006700D5" w:rsidRDefault="00D2232A">
                            <w:pPr>
                              <w:pStyle w:val="a3"/>
                              <w:spacing w:beforeLines="50" w:before="120" w:after="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个人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 w:rsidR="006D6CC3" w:rsidRPr="006D6CC3" w:rsidRDefault="006D6CC3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201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</w:rPr>
                              <w:t>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.08 – 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</w:rPr>
                              <w:t>至今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ab/>
                              <w:t>浙江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大学  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特聘副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研究员</w:t>
                            </w:r>
                          </w:p>
                          <w:p w:rsidR="006700D5" w:rsidRDefault="00D2232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2012.08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2014.07</w:t>
                            </w:r>
                            <w:r w:rsidR="006D6CC3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ab/>
                            </w:r>
                            <w:r w:rsidR="006D6CC3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ab/>
                            </w:r>
                            <w:r w:rsidR="006D6CC3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ab/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台湾大学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博士后</w:t>
                            </w:r>
                            <w:r w:rsidR="006D6CC3"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研究员</w:t>
                            </w:r>
                          </w:p>
                          <w:p w:rsidR="006700D5" w:rsidRDefault="00D2232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2006.08 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2012.06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</w:t>
                            </w:r>
                            <w:r w:rsidR="006D6CC3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ab/>
                            </w:r>
                            <w:r w:rsidR="006D6CC3"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浙江大学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  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博士</w:t>
                            </w:r>
                          </w:p>
                          <w:p w:rsidR="006700D5" w:rsidRDefault="00D2232A">
                            <w:pPr>
                              <w:pStyle w:val="a3"/>
                              <w:spacing w:beforeLines="50" w:before="120" w:after="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 w:rsidR="006700D5" w:rsidRDefault="00D2232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国家自然科学基金青年项目《工作记忆中的信息整合》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(No. 31600881)</w:t>
                            </w:r>
                          </w:p>
                          <w:p w:rsidR="006700D5" w:rsidRDefault="00D2232A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浙江大学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青年科研创新专项《视觉社会信息的认知加工机制》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(2015QNA3021)</w:t>
                            </w:r>
                          </w:p>
                          <w:p w:rsidR="006700D5" w:rsidRDefault="00D2232A">
                            <w:pPr>
                              <w:pStyle w:val="a3"/>
                              <w:spacing w:beforeLines="50" w:before="120" w:after="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代表性论文</w:t>
                            </w:r>
                          </w:p>
                          <w:p w:rsidR="006700D5" w:rsidRDefault="00D2232A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）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Xu, H., Tang, N.,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b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Zhou, J.*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, Shen, M.*, &amp; </w:t>
                            </w:r>
                            <w:proofErr w:type="gramStart"/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Gao</w:t>
                            </w:r>
                            <w:proofErr w:type="gramEnd"/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, T.* (2017). Seeing “what” through “why”: Evidence from probing the causal structure of hierarchical motion. 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bCs/>
                                <w:i/>
                                <w:i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Journal of Experimental Psychology: General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, 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bCs/>
                                <w:i/>
                                <w:i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146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b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(6), 896-909.</w:t>
                            </w:r>
                          </w:p>
                          <w:p w:rsidR="006700D5" w:rsidRDefault="00D2232A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）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Ding, X., Yin, J., Shui, R., 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b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Zhou, J.*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, &amp; Shen, M.* (2017). Backward-walking biological motion orients attention to moving away instead of moving toward. 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i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Psychonomic Bulletin &amp; Review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, 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i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24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(2), 447-452.</w:t>
                            </w:r>
                          </w:p>
                          <w:p w:rsidR="006700D5" w:rsidRDefault="00D2232A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）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Zhou, J.*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, Zhang, H., Ding, X., Shui, R., &amp; Shen, M.* (2016). Object formation in visual working memory: Evidence from object-based attention. 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i/>
                                <w:i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Cognition, 154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i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, 95-101.</w:t>
                            </w:r>
                          </w:p>
                          <w:p w:rsidR="006700D5" w:rsidRDefault="00D2232A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4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）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Shen, M., Xu, H., Zhang, H., Zhang, M., Shui, R., &amp;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b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Zhou, J.*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(2015). The working memory Ponzo illusion: Involuntary integration of visuospatial information stored in visual working memory.</w:t>
                            </w:r>
                            <w:r w:rsidR="006D6CC3">
                              <w:rPr>
                                <w:rStyle w:val="apple-converted-space"/>
                                <w:rFonts w:ascii="微软雅黑" w:eastAsia="微软雅黑" w:hAnsi="微软雅黑" w:cs="微软雅黑" w:hint="eastAsia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i/>
                                <w:i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Cognition, 141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iCs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, 26-35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</w:p>
                          <w:p w:rsidR="006700D5" w:rsidRDefault="00D2232A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5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color w:val="222222"/>
                                <w:sz w:val="24"/>
                                <w:szCs w:val="24"/>
                                <w:shd w:val="clear" w:color="auto" w:fill="FFFFFF"/>
                              </w:rPr>
                              <w:t>）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b/>
                                <w:sz w:val="24"/>
                                <w:szCs w:val="24"/>
                              </w:rPr>
                              <w:t>Zhou, J.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, Huang, X., </w:t>
                            </w:r>
                            <w:proofErr w:type="spellStart"/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Jin</w:t>
                            </w:r>
                            <w:proofErr w:type="spellEnd"/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, X., Liang, J., Shui, R., &amp; Shen, M.* (2012). Perceived causalities of physical events are influenced by social cues.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 xml:space="preserve"> Journal of Experimental Psychology: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i/>
                                <w:sz w:val="24"/>
                                <w:szCs w:val="24"/>
                              </w:rPr>
                              <w:t>Human Perception and Performance, 38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(6), 1465-1475.</w:t>
                            </w:r>
                          </w:p>
                          <w:p w:rsidR="006700D5" w:rsidRDefault="00D2232A">
                            <w:pPr>
                              <w:pStyle w:val="a3"/>
                              <w:spacing w:beforeLines="50" w:before="120" w:after="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</w:rPr>
                              <w:t>社会工作</w:t>
                            </w:r>
                          </w:p>
                          <w:p w:rsidR="006D6CC3" w:rsidRDefault="006D6CC3" w:rsidP="006D6CC3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 w:rsidRPr="006D6CC3">
                              <w:rPr>
                                <w:rFonts w:ascii="微软雅黑" w:eastAsia="微软雅黑" w:hAnsi="微软雅黑" w:cs="微软雅黑" w:hint="eastAsia"/>
                              </w:rPr>
                              <w:t>中国心理学</w:t>
                            </w:r>
                            <w:proofErr w:type="gramStart"/>
                            <w:r w:rsidRPr="006D6CC3">
                              <w:rPr>
                                <w:rFonts w:ascii="微软雅黑" w:eastAsia="微软雅黑" w:hAnsi="微软雅黑" w:cs="微软雅黑" w:hint="eastAsia"/>
                              </w:rPr>
                              <w:t>会普通</w:t>
                            </w:r>
                            <w:proofErr w:type="gramEnd"/>
                            <w:r w:rsidRPr="006D6CC3">
                              <w:rPr>
                                <w:rFonts w:ascii="微软雅黑" w:eastAsia="微软雅黑" w:hAnsi="微软雅黑" w:cs="微软雅黑" w:hint="eastAsia"/>
                              </w:rPr>
                              <w:t>心理和实验心理专委会委员</w:t>
                            </w:r>
                          </w:p>
                          <w:p w:rsidR="006700D5" w:rsidRDefault="006D6CC3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《心理科学》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、《应用心理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学》</w:t>
                            </w:r>
                            <w:r w:rsidR="00D2232A">
                              <w:rPr>
                                <w:rFonts w:ascii="微软雅黑" w:eastAsia="微软雅黑" w:hAnsi="微软雅黑" w:cs="微软雅黑" w:hint="eastAsia"/>
                              </w:rPr>
                              <w:t>编委</w:t>
                            </w:r>
                            <w:bookmarkStart w:id="0" w:name="_GoBack"/>
                            <w:bookmarkEnd w:id="0"/>
                          </w:p>
                          <w:p w:rsidR="006700D5" w:rsidRDefault="00D2232A" w:rsidP="006D6CC3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《心理学报》、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</w:rPr>
                              <w:t>《</w:t>
                            </w:r>
                            <w:r w:rsidR="006D6CC3" w:rsidRPr="006D6CC3">
                              <w:rPr>
                                <w:rFonts w:ascii="微软雅黑" w:eastAsia="微软雅黑" w:hAnsi="微软雅黑" w:cs="微软雅黑" w:hint="eastAsia"/>
                              </w:rPr>
                              <w:t>心理科学进展</w:t>
                            </w:r>
                            <w:r w:rsidR="006D6CC3">
                              <w:rPr>
                                <w:rFonts w:ascii="微软雅黑" w:eastAsia="微软雅黑" w:hAnsi="微软雅黑" w:cs="微软雅黑" w:hint="eastAsia"/>
                              </w:rPr>
                              <w:t>》</w:t>
                            </w:r>
                            <w:r w:rsidR="006D6CC3">
                              <w:rPr>
                                <w:rFonts w:ascii="微软雅黑" w:eastAsia="微软雅黑" w:hAnsi="微软雅黑" w:cs="微软雅黑"/>
                              </w:rPr>
                              <w:t>、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《应用心理学》、</w:t>
                            </w:r>
                            <w:r w:rsidR="00A0621E">
                              <w:rPr>
                                <w:rFonts w:ascii="微软雅黑" w:eastAsia="微软雅黑" w:hAnsi="微软雅黑" w:cs="微软雅黑" w:hint="eastAsia"/>
                              </w:rPr>
                              <w:t>《华师大学报》、</w:t>
                            </w:r>
                            <w:r w:rsidRPr="000C29CA">
                              <w:rPr>
                                <w:rFonts w:ascii="微软雅黑" w:eastAsia="微软雅黑" w:hAnsi="微软雅黑" w:cs="微软雅黑" w:hint="eastAsia"/>
                                <w:i/>
                              </w:rPr>
                              <w:t>Consciousness and Cognition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</w:rPr>
                              <w:t>、</w:t>
                            </w:r>
                            <w:r w:rsidR="006D6CC3" w:rsidRPr="000C29CA">
                              <w:rPr>
                                <w:rFonts w:ascii="微软雅黑" w:eastAsia="微软雅黑" w:hAnsi="微软雅黑" w:cs="微软雅黑"/>
                                <w:i/>
                              </w:rPr>
                              <w:t>Attention, Perception, &amp; Psychophysics</w:t>
                            </w:r>
                            <w:r w:rsidR="001D076A">
                              <w:rPr>
                                <w:rFonts w:ascii="微软雅黑" w:eastAsia="微软雅黑" w:hAnsi="微软雅黑" w:cs="微软雅黑" w:hint="eastAsia"/>
                              </w:rPr>
                              <w:t>等学术期刊评审</w:t>
                            </w:r>
                            <w:r w:rsidR="001D076A">
                              <w:rPr>
                                <w:rFonts w:ascii="微软雅黑" w:eastAsia="微软雅黑" w:hAnsi="微软雅黑" w:cs="微软雅黑"/>
                              </w:rPr>
                              <w:t>专家</w:t>
                            </w:r>
                          </w:p>
                          <w:p w:rsidR="006700D5" w:rsidRDefault="00D2232A">
                            <w:pPr>
                              <w:pStyle w:val="a3"/>
                              <w:spacing w:beforeLines="50" w:before="120" w:after="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</w:rPr>
                              <w:t>荣誉奖励</w:t>
                            </w:r>
                          </w:p>
                          <w:p w:rsidR="006700D5" w:rsidRPr="006D6CC3" w:rsidRDefault="00D2232A" w:rsidP="006D6CC3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4"/>
                                <w:szCs w:val="24"/>
                                <w:lang w:val="zh-TW" w:eastAsia="zh-TW"/>
                              </w:rPr>
                            </w:pPr>
                            <w:r w:rsidRP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仲</w:t>
                            </w:r>
                            <w:proofErr w:type="gramStart"/>
                            <w:r w:rsidRP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英青年</w:t>
                            </w:r>
                            <w:proofErr w:type="gramEnd"/>
                            <w:r w:rsidRP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学者</w:t>
                            </w:r>
                            <w:r w:rsidR="00B6533D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；</w:t>
                            </w:r>
                            <w:r w:rsidRP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浙江省自然科学学术奖（</w:t>
                            </w:r>
                            <w:r w:rsidRP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2010</w:t>
                            </w:r>
                            <w:r w:rsidRP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P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2012</w:t>
                            </w:r>
                            <w:r w:rsidRPr="006D6CC3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7" style="position:absolute;left:0;text-align:left;margin-left:8.55pt;margin-top:102.8pt;width:510.6pt;height:651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" filled="f" strokecolor="#0070c0" strokeweight="1pt">
                <v:stroke miterlimit="4"/>
                <v:textbox inset="1.27mm,1.27mm,1.27mm,1.27mm">
                  <w:txbxContent>
                    <w:p w:rsidR="006700D5" w:rsidRDefault="00D2232A">
                      <w:pPr>
                        <w:pStyle w:val="a3"/>
                        <w:spacing w:beforeLines="50" w:before="120" w:after="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个人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经历</w:t>
                      </w:r>
                    </w:p>
                    <w:p w:rsidR="006D6CC3" w:rsidRPr="006D6CC3" w:rsidRDefault="006D6CC3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201</w:t>
                      </w:r>
                      <w:r>
                        <w:rPr>
                          <w:rFonts w:ascii="微软雅黑" w:eastAsia="微软雅黑" w:hAnsi="微软雅黑" w:cs="微软雅黑"/>
                        </w:rPr>
                        <w:t>4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 xml:space="preserve">.08 – </w:t>
                      </w:r>
                      <w:r>
                        <w:rPr>
                          <w:rFonts w:ascii="微软雅黑" w:eastAsia="微软雅黑" w:hAnsi="微软雅黑" w:cs="微软雅黑"/>
                        </w:rPr>
                        <w:t>至今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ab/>
                        <w:t>浙江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大学  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特聘副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研究员</w:t>
                      </w:r>
                    </w:p>
                    <w:p w:rsidR="006700D5" w:rsidRDefault="00D2232A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 xml:space="preserve">2012.08 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–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 xml:space="preserve"> 2014.07</w:t>
                      </w:r>
                      <w:r w:rsidR="006D6CC3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ab/>
                      </w:r>
                      <w:r w:rsidR="006D6CC3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ab/>
                      </w:r>
                      <w:r w:rsidR="006D6CC3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ab/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台湾大学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博士后</w:t>
                      </w:r>
                      <w:r w:rsidR="006D6CC3"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研究员</w:t>
                      </w:r>
                    </w:p>
                    <w:p w:rsidR="006700D5" w:rsidRDefault="00D2232A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 xml:space="preserve">2006.08 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–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 xml:space="preserve"> 2012.06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</w:t>
                      </w:r>
                      <w:r w:rsidR="006D6CC3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ab/>
                      </w:r>
                      <w:r w:rsidR="006D6CC3"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  <w:tab/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浙江大学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  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博士</w:t>
                      </w:r>
                    </w:p>
                    <w:p w:rsidR="006700D5" w:rsidRDefault="00D2232A">
                      <w:pPr>
                        <w:pStyle w:val="a3"/>
                        <w:spacing w:beforeLines="50" w:before="120" w:after="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 w:rsidR="006700D5" w:rsidRDefault="00D2232A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国家自然科学基金青年项目《工作记忆中的信息整合》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(No. 31600881)</w:t>
                      </w:r>
                    </w:p>
                    <w:p w:rsidR="006700D5" w:rsidRDefault="00D2232A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浙江大学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青年科研创新专项《视觉社会信息的认知加工机制》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(2015QNA3021)</w:t>
                      </w:r>
                    </w:p>
                    <w:p w:rsidR="006700D5" w:rsidRDefault="00D2232A">
                      <w:pPr>
                        <w:pStyle w:val="a3"/>
                        <w:spacing w:beforeLines="50" w:before="120" w:after="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代表性论文</w:t>
                      </w:r>
                    </w:p>
                    <w:p w:rsidR="006700D5" w:rsidRDefault="00D2232A">
                      <w:pPr>
                        <w:jc w:val="left"/>
                        <w:rPr>
                          <w:rFonts w:ascii="微软雅黑" w:eastAsia="微软雅黑" w:hAnsi="微软雅黑" w:cs="微软雅黑"/>
                          <w:b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1</w:t>
                      </w:r>
                      <w:r>
                        <w:rPr>
                          <w:rFonts w:ascii="微软雅黑" w:eastAsia="微软雅黑" w:hAnsi="微软雅黑" w:cs="微软雅黑" w:hint="eastAsia"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）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Xu, H., Tang, N.,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b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 xml:space="preserve"> Zhou, J.*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 xml:space="preserve">, Shen, M.*, &amp; </w:t>
                      </w:r>
                      <w:proofErr w:type="gramStart"/>
                      <w:r w:rsidR="006D6CC3" w:rsidRPr="006D6CC3">
                        <w:rPr>
                          <w:rFonts w:ascii="微软雅黑" w:eastAsia="微软雅黑" w:hAnsi="微软雅黑" w:cs="微软雅黑"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Gao</w:t>
                      </w:r>
                      <w:proofErr w:type="gramEnd"/>
                      <w:r w:rsidR="006D6CC3" w:rsidRPr="006D6CC3">
                        <w:rPr>
                          <w:rFonts w:ascii="微软雅黑" w:eastAsia="微软雅黑" w:hAnsi="微软雅黑" w:cs="微软雅黑"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, T.* (2017). Seeing “what” through “why”: Evidence from probing the causal structure of hierarchical motion. 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bCs/>
                          <w:i/>
                          <w:i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Journal of Experimental Psychology: General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, 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bCs/>
                          <w:i/>
                          <w:i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146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b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(6), 896-909.</w:t>
                      </w:r>
                    </w:p>
                    <w:p w:rsidR="006700D5" w:rsidRDefault="00D2232A">
                      <w:pPr>
                        <w:jc w:val="left"/>
                        <w:rPr>
                          <w:rFonts w:ascii="微软雅黑" w:eastAsia="微软雅黑" w:hAnsi="微软雅黑" w:cs="微软雅黑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2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）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 xml:space="preserve">Ding, X., Yin, J., Shui, R., 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b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Zhou, J.*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 xml:space="preserve">, &amp; Shen, M.* (2017). Backward-walking biological motion orients attention to moving away instead of moving toward. 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i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Psychonomic Bulletin &amp; Review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 xml:space="preserve">, 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i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24</w:t>
                      </w:r>
                      <w:r w:rsidR="006D6CC3" w:rsidRPr="006D6CC3">
                        <w:rPr>
                          <w:rFonts w:ascii="微软雅黑" w:eastAsia="微软雅黑" w:hAnsi="微软雅黑" w:cs="微软雅黑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(2), 447-452.</w:t>
                      </w:r>
                    </w:p>
                    <w:p w:rsidR="006700D5" w:rsidRDefault="00D2232A">
                      <w:pPr>
                        <w:jc w:val="left"/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）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b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Zhou, J.*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 xml:space="preserve">, Zhang, H., Ding, X., Shui, R., &amp; Shen, M.* (2016). Object formation in visual working memory: Evidence from object-based attention. 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i/>
                          <w:i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Cognition, 154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i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, 95-101.</w:t>
                      </w:r>
                    </w:p>
                    <w:p w:rsidR="006700D5" w:rsidRDefault="00D2232A">
                      <w:pPr>
                        <w:jc w:val="left"/>
                        <w:rPr>
                          <w:rFonts w:ascii="微软雅黑" w:eastAsia="微软雅黑" w:hAnsi="微软雅黑" w:cs="微软雅黑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4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）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Shen, M., Xu, H., Zhang, H., Zhang, M., Shui, R., &amp;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b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 xml:space="preserve"> Zhou, J.*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 xml:space="preserve"> (2015). The working memory Ponzo illusion: Involuntary integration of visuospatial information stored in visual working memory.</w:t>
                      </w:r>
                      <w:r w:rsidR="006D6CC3">
                        <w:rPr>
                          <w:rStyle w:val="apple-converted-space"/>
                          <w:rFonts w:ascii="微软雅黑" w:eastAsia="微软雅黑" w:hAnsi="微软雅黑" w:cs="微软雅黑" w:hint="eastAsia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i/>
                          <w:i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Cognition, 141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iCs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, 26-35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.</w:t>
                      </w:r>
                    </w:p>
                    <w:p w:rsidR="006700D5" w:rsidRDefault="00D2232A">
                      <w:pPr>
                        <w:jc w:val="left"/>
                        <w:rPr>
                          <w:rFonts w:ascii="微软雅黑" w:eastAsia="微软雅黑" w:hAnsi="微软雅黑" w:cs="微软雅黑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5</w:t>
                      </w:r>
                      <w:r>
                        <w:rPr>
                          <w:rFonts w:ascii="微软雅黑" w:eastAsia="微软雅黑" w:hAnsi="微软雅黑" w:cs="微软雅黑" w:hint="eastAsia"/>
                          <w:color w:val="222222"/>
                          <w:sz w:val="24"/>
                          <w:szCs w:val="24"/>
                          <w:shd w:val="clear" w:color="auto" w:fill="FFFFFF"/>
                        </w:rPr>
                        <w:t>）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b/>
                          <w:sz w:val="24"/>
                          <w:szCs w:val="24"/>
                        </w:rPr>
                        <w:t>Zhou, J.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, Huang, X., </w:t>
                      </w:r>
                      <w:proofErr w:type="spellStart"/>
                      <w:r w:rsid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Jin</w:t>
                      </w:r>
                      <w:proofErr w:type="spellEnd"/>
                      <w:r w:rsid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, X., Liang, J., Shui, R., &amp; Shen, M.* (2012). Perceived causalities of physical events are influenced by social cues.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 xml:space="preserve"> Journal of Experimental Psychology: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i/>
                          <w:sz w:val="24"/>
                          <w:szCs w:val="24"/>
                        </w:rPr>
                        <w:t>Human Perception and Performance, 38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(6), 1465-1475.</w:t>
                      </w:r>
                    </w:p>
                    <w:p w:rsidR="006700D5" w:rsidRDefault="00D2232A">
                      <w:pPr>
                        <w:pStyle w:val="a3"/>
                        <w:spacing w:beforeLines="50" w:before="120" w:after="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</w:rPr>
                        <w:t>社会工作</w:t>
                      </w:r>
                    </w:p>
                    <w:p w:rsidR="006D6CC3" w:rsidRDefault="006D6CC3" w:rsidP="006D6CC3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</w:rPr>
                      </w:pPr>
                      <w:r w:rsidRPr="006D6CC3">
                        <w:rPr>
                          <w:rFonts w:ascii="微软雅黑" w:eastAsia="微软雅黑" w:hAnsi="微软雅黑" w:cs="微软雅黑" w:hint="eastAsia"/>
                        </w:rPr>
                        <w:t>中国心理学</w:t>
                      </w:r>
                      <w:proofErr w:type="gramStart"/>
                      <w:r w:rsidRPr="006D6CC3">
                        <w:rPr>
                          <w:rFonts w:ascii="微软雅黑" w:eastAsia="微软雅黑" w:hAnsi="微软雅黑" w:cs="微软雅黑" w:hint="eastAsia"/>
                        </w:rPr>
                        <w:t>会普通</w:t>
                      </w:r>
                      <w:proofErr w:type="gramEnd"/>
                      <w:r w:rsidRPr="006D6CC3">
                        <w:rPr>
                          <w:rFonts w:ascii="微软雅黑" w:eastAsia="微软雅黑" w:hAnsi="微软雅黑" w:cs="微软雅黑" w:hint="eastAsia"/>
                        </w:rPr>
                        <w:t>心理和实验心理专委会委员</w:t>
                      </w:r>
                    </w:p>
                    <w:p w:rsidR="006700D5" w:rsidRDefault="006D6CC3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《心理科学》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、《应用心理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学》</w:t>
                      </w:r>
                      <w:r w:rsidR="00D2232A">
                        <w:rPr>
                          <w:rFonts w:ascii="微软雅黑" w:eastAsia="微软雅黑" w:hAnsi="微软雅黑" w:cs="微软雅黑" w:hint="eastAsia"/>
                        </w:rPr>
                        <w:t>编委</w:t>
                      </w:r>
                      <w:bookmarkStart w:id="1" w:name="_GoBack"/>
                      <w:bookmarkEnd w:id="1"/>
                    </w:p>
                    <w:p w:rsidR="006700D5" w:rsidRDefault="00D2232A" w:rsidP="006D6CC3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</w:rPr>
                        <w:t>《心理学报》、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</w:rPr>
                        <w:t>《</w:t>
                      </w:r>
                      <w:r w:rsidR="006D6CC3" w:rsidRPr="006D6CC3">
                        <w:rPr>
                          <w:rFonts w:ascii="微软雅黑" w:eastAsia="微软雅黑" w:hAnsi="微软雅黑" w:cs="微软雅黑" w:hint="eastAsia"/>
                        </w:rPr>
                        <w:t>心理科学进展</w:t>
                      </w:r>
                      <w:r w:rsidR="006D6CC3">
                        <w:rPr>
                          <w:rFonts w:ascii="微软雅黑" w:eastAsia="微软雅黑" w:hAnsi="微软雅黑" w:cs="微软雅黑" w:hint="eastAsia"/>
                        </w:rPr>
                        <w:t>》</w:t>
                      </w:r>
                      <w:r w:rsidR="006D6CC3">
                        <w:rPr>
                          <w:rFonts w:ascii="微软雅黑" w:eastAsia="微软雅黑" w:hAnsi="微软雅黑" w:cs="微软雅黑"/>
                        </w:rPr>
                        <w:t>、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《应用心理学》、</w:t>
                      </w:r>
                      <w:r w:rsidR="00A0621E">
                        <w:rPr>
                          <w:rFonts w:ascii="微软雅黑" w:eastAsia="微软雅黑" w:hAnsi="微软雅黑" w:cs="微软雅黑" w:hint="eastAsia"/>
                        </w:rPr>
                        <w:t>《华师大学报》、</w:t>
                      </w:r>
                      <w:r w:rsidRPr="000C29CA">
                        <w:rPr>
                          <w:rFonts w:ascii="微软雅黑" w:eastAsia="微软雅黑" w:hAnsi="微软雅黑" w:cs="微软雅黑" w:hint="eastAsia"/>
                          <w:i/>
                        </w:rPr>
                        <w:t>Consciousness and Cognition</w:t>
                      </w:r>
                      <w:r>
                        <w:rPr>
                          <w:rFonts w:ascii="微软雅黑" w:eastAsia="微软雅黑" w:hAnsi="微软雅黑" w:cs="微软雅黑" w:hint="eastAsia"/>
                        </w:rPr>
                        <w:t>、</w:t>
                      </w:r>
                      <w:r w:rsidR="006D6CC3" w:rsidRPr="000C29CA">
                        <w:rPr>
                          <w:rFonts w:ascii="微软雅黑" w:eastAsia="微软雅黑" w:hAnsi="微软雅黑" w:cs="微软雅黑"/>
                          <w:i/>
                        </w:rPr>
                        <w:t>Attention, Perception, &amp; Psychophysics</w:t>
                      </w:r>
                      <w:r w:rsidR="001D076A">
                        <w:rPr>
                          <w:rFonts w:ascii="微软雅黑" w:eastAsia="微软雅黑" w:hAnsi="微软雅黑" w:cs="微软雅黑" w:hint="eastAsia"/>
                        </w:rPr>
                        <w:t>等学术期刊评审</w:t>
                      </w:r>
                      <w:r w:rsidR="001D076A">
                        <w:rPr>
                          <w:rFonts w:ascii="微软雅黑" w:eastAsia="微软雅黑" w:hAnsi="微软雅黑" w:cs="微软雅黑"/>
                        </w:rPr>
                        <w:t>专家</w:t>
                      </w:r>
                    </w:p>
                    <w:p w:rsidR="006700D5" w:rsidRDefault="00D2232A">
                      <w:pPr>
                        <w:pStyle w:val="a3"/>
                        <w:spacing w:beforeLines="50" w:before="120" w:after="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</w:rPr>
                        <w:t>荣誉奖励</w:t>
                      </w:r>
                    </w:p>
                    <w:p w:rsidR="006700D5" w:rsidRPr="006D6CC3" w:rsidRDefault="00D2232A" w:rsidP="006D6CC3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4"/>
                          <w:szCs w:val="24"/>
                          <w:lang w:val="zh-TW" w:eastAsia="zh-TW"/>
                        </w:rPr>
                      </w:pPr>
                      <w:r w:rsidRP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仲</w:t>
                      </w:r>
                      <w:proofErr w:type="gramStart"/>
                      <w:r w:rsidRP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英青年</w:t>
                      </w:r>
                      <w:proofErr w:type="gramEnd"/>
                      <w:r w:rsidRP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学者</w:t>
                      </w:r>
                      <w:r w:rsidR="00B6533D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；</w:t>
                      </w:r>
                      <w:r w:rsidRP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浙江省自然科学学术奖（</w:t>
                      </w:r>
                      <w:r w:rsidRP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2010</w:t>
                      </w:r>
                      <w:r w:rsidRP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、</w:t>
                      </w:r>
                      <w:r w:rsidRP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2012</w:t>
                      </w:r>
                      <w:r w:rsidRPr="006D6CC3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周吉帆</w:t>
      </w:r>
      <w:proofErr w:type="gramEnd"/>
      <w:r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>
        <w:rPr>
          <w:rFonts w:ascii="微软雅黑" w:eastAsia="微软雅黑" w:hAnsi="微软雅黑" w:cs="微软雅黑" w:hint="eastAsia"/>
          <w:sz w:val="44"/>
          <w:szCs w:val="44"/>
        </w:rPr>
        <w:t>特聘副研究员，博士生导师</w:t>
      </w:r>
    </w:p>
    <w:sectPr w:rsidR="006700D5">
      <w:headerReference w:type="default" r:id="rId8"/>
      <w:footerReference w:type="default" r:id="rId9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32A" w:rsidRDefault="00D2232A">
      <w:pPr>
        <w:framePr w:wrap="around"/>
      </w:pPr>
      <w:r>
        <w:separator/>
      </w:r>
    </w:p>
  </w:endnote>
  <w:endnote w:type="continuationSeparator" w:id="0">
    <w:p w:rsidR="00D2232A" w:rsidRDefault="00D2232A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0D5" w:rsidRDefault="006700D5">
    <w:pPr>
      <w:pStyle w:val="a5"/>
      <w:framePr w:wrap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32A" w:rsidRDefault="00D2232A">
      <w:pPr>
        <w:framePr w:wrap="around"/>
      </w:pPr>
      <w:r>
        <w:separator/>
      </w:r>
    </w:p>
  </w:footnote>
  <w:footnote w:type="continuationSeparator" w:id="0">
    <w:p w:rsidR="00D2232A" w:rsidRDefault="00D2232A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0D5" w:rsidRDefault="006700D5">
    <w:pPr>
      <w:pStyle w:val="a5"/>
      <w:framePr w:wrap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D5"/>
    <w:rsid w:val="000C29CA"/>
    <w:rsid w:val="001D076A"/>
    <w:rsid w:val="006700D5"/>
    <w:rsid w:val="006D6CC3"/>
    <w:rsid w:val="00A0621E"/>
    <w:rsid w:val="00B6533D"/>
    <w:rsid w:val="00D2232A"/>
    <w:rsid w:val="03827057"/>
    <w:rsid w:val="139E73B8"/>
    <w:rsid w:val="19556A9B"/>
    <w:rsid w:val="22EE2D14"/>
    <w:rsid w:val="26DA33DC"/>
    <w:rsid w:val="2E314F16"/>
    <w:rsid w:val="31AD07E7"/>
    <w:rsid w:val="3CFF38A6"/>
    <w:rsid w:val="45EE23A9"/>
    <w:rsid w:val="4A017303"/>
    <w:rsid w:val="4A8D5D3E"/>
    <w:rsid w:val="5C296499"/>
    <w:rsid w:val="62292F21"/>
    <w:rsid w:val="66764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311FF60D-8245-47D9-AE1F-D7854B125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styleId="a4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pPr>
      <w:framePr w:wrap="around" w:hAnchor="text"/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character" w:customStyle="1" w:styleId="a6">
    <w:name w:val="无"/>
    <w:qFormat/>
  </w:style>
  <w:style w:type="character" w:customStyle="1" w:styleId="Hyperlink0">
    <w:name w:val="Hyperlink.0"/>
    <w:basedOn w:val="a6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customStyle="1" w:styleId="apple-converted-space">
    <w:name w:val="apple-converted-sp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jifanzhou</cp:lastModifiedBy>
  <cp:revision>5</cp:revision>
  <dcterms:created xsi:type="dcterms:W3CDTF">2016-10-28T23:54:00Z</dcterms:created>
  <dcterms:modified xsi:type="dcterms:W3CDTF">2018-03-06T01:21:00Z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