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DF3" w:rsidRDefault="00E72B68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463550</wp:posOffset>
                </wp:positionH>
                <wp:positionV relativeFrom="line">
                  <wp:posOffset>577850</wp:posOffset>
                </wp:positionV>
                <wp:extent cx="5975985" cy="61849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985" cy="6184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CF6DF3" w:rsidRDefault="00E72B68">
                            <w:pPr>
                              <w:pStyle w:val="a3"/>
                              <w:spacing w:before="0" w:after="0" w:line="400" w:lineRule="exact"/>
                              <w:jc w:val="both"/>
                              <w:rPr>
                                <w:sz w:val="28"/>
                                <w:szCs w:val="28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研究领域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无意识信息加工、语言与视知觉的交互、反射</w:t>
                            </w:r>
                            <w:proofErr w:type="gramStart"/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性空间</w:t>
                            </w:r>
                            <w:proofErr w:type="gramEnd"/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注意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left:0;text-align:left;margin-left:36.5pt;margin-top:45.5pt;width:470.55pt;height:48.7pt;z-index:25166950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" filled="f" stroked="f" strokeweight="1pt">
                <v:stroke miterlimit="4"/>
                <v:textbox inset="1.27mm,1.27mm,1.27mm,1.27mm">
                  <w:txbxContent>
                    <w:p w:rsidR="00CF6DF3" w:rsidRDefault="00E72B68">
                      <w:pPr>
                        <w:pStyle w:val="a3"/>
                        <w:spacing w:before="0" w:after="0" w:line="400" w:lineRule="exact"/>
                        <w:jc w:val="both"/>
                        <w:rPr>
                          <w:sz w:val="28"/>
                          <w:szCs w:val="28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研究领域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无意识信息加工、语言与视知觉的交互、反射</w:t>
                      </w:r>
                      <w:proofErr w:type="gramStart"/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性空间</w:t>
                      </w:r>
                      <w:proofErr w:type="gramEnd"/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注意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1324610</wp:posOffset>
                </wp:positionV>
                <wp:extent cx="6484620" cy="8355330"/>
                <wp:effectExtent l="6350" t="6350" r="24130" b="20320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835533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 w:rsidR="00CF6DF3" w:rsidRDefault="00E72B68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个人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经历</w:t>
                            </w:r>
                          </w:p>
                          <w:p w:rsidR="00CF6DF3" w:rsidRDefault="00E72B6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 xml:space="preserve">2013.11-2014.11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>美国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>宾夕法尼亚大学</w:t>
                            </w:r>
                            <w:bookmarkStart w:id="0" w:name="_GoBack"/>
                            <w:bookmarkEnd w:id="0"/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  <w:lang w:val="zh-TW"/>
                              </w:rPr>
                              <w:t>访问学者</w:t>
                            </w:r>
                          </w:p>
                          <w:p w:rsidR="00CF6DF3" w:rsidRDefault="00E72B6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 xml:space="preserve">2006.07-2008.07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>中国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>北京大学心理系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>博士后</w:t>
                            </w:r>
                          </w:p>
                          <w:p w:rsidR="00CF6DF3" w:rsidRDefault="00E72B6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 xml:space="preserve">1999.09-2005.12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>中国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  <w:lang w:val="zh-TW" w:eastAsia="zh-TW"/>
                              </w:rPr>
                              <w:t>●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>中国科学院生物物理研究所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 xml:space="preserve"> 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>博士</w:t>
                            </w:r>
                          </w:p>
                          <w:p w:rsidR="00CF6DF3" w:rsidRDefault="00E72B68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 xml:space="preserve">1994.09-1999.09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  <w:lang w:val="zh-TW" w:eastAsia="zh-TW"/>
                              </w:rPr>
                              <w:t>中国●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>中国科学技术大学生物学系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 xml:space="preserve">              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2"/>
                                <w:szCs w:val="22"/>
                              </w:rPr>
                              <w:t>学士</w:t>
                            </w:r>
                          </w:p>
                          <w:p w:rsidR="00CF6DF3" w:rsidRDefault="00E72B68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 w:rsidR="00CF6DF3" w:rsidRDefault="00E72B68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国家自然科学基金：以高频率闪烁技术探索无意识下的反射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性注意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网络</w:t>
                            </w:r>
                          </w:p>
                          <w:p w:rsidR="003165C2" w:rsidRPr="003165C2" w:rsidRDefault="003165C2" w:rsidP="003165C2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浙江省自然科学基金：</w:t>
                            </w:r>
                            <w:r w:rsidRP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在无意识状态下探索语言和视知觉的相互作用</w:t>
                            </w:r>
                          </w:p>
                          <w:p w:rsidR="00CF6DF3" w:rsidRDefault="00E72B68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浙江省自然科学基金：以高频率闪烁技术探索无意识下的警觉机制</w:t>
                            </w:r>
                          </w:p>
                          <w:p w:rsidR="00CF6DF3" w:rsidRDefault="00E72B68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浙江省自然科学基金：颜色处理通道在反射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性注意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引导中的作用</w:t>
                            </w:r>
                          </w:p>
                          <w:p w:rsidR="00CF6DF3" w:rsidRDefault="00E72B68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教育部博士点基金新教师类：任务难度和刺激显著性对注意捕获神经活动的影响</w:t>
                            </w:r>
                          </w:p>
                          <w:p w:rsidR="00CF6DF3" w:rsidRDefault="00E72B68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中国博士后基金一等资助：注意捕获的神经机制</w:t>
                            </w:r>
                          </w:p>
                          <w:p w:rsidR="00CF6DF3" w:rsidRDefault="00E72B68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u w:color="4472C4"/>
                                <w:lang w:val="zh-TW"/>
                              </w:rPr>
                              <w:t>代表性论文</w:t>
                            </w:r>
                          </w:p>
                          <w:p w:rsidR="00CF6DF3" w:rsidRDefault="00E72B68">
                            <w:pPr>
                              <w:jc w:val="left"/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bookmarkStart w:id="1" w:name="OLE_LINK40"/>
                            <w:bookmarkStart w:id="2" w:name="OLE_LINK41"/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）</w:t>
                            </w:r>
                            <w:bookmarkEnd w:id="1"/>
                            <w:bookmarkEnd w:id="2"/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  <w:u w:val="single"/>
                              </w:rPr>
                              <w:t>Shena Lu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*. (2006). Cue duration and parvocellular guidance of visual attention. </w:t>
                            </w:r>
                          </w:p>
                          <w:p w:rsidR="00CF6DF3" w:rsidRDefault="00E72B68">
                            <w:pPr>
                              <w:ind w:firstLineChars="196" w:firstLine="431"/>
                              <w:jc w:val="left"/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i/>
                                <w:sz w:val="22"/>
                                <w:szCs w:val="22"/>
                              </w:rPr>
                              <w:t>Psychological Science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17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, 101-102.</w:t>
                            </w:r>
                          </w:p>
                          <w:p w:rsidR="003165C2" w:rsidRPr="003165C2" w:rsidRDefault="003165C2" w:rsidP="003165C2">
                            <w:pPr>
                              <w:ind w:left="440" w:hangingChars="200" w:hanging="440"/>
                              <w:jc w:val="left"/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2）</w:t>
                            </w:r>
                            <w:proofErr w:type="spellStart"/>
                            <w:r w:rsidRP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Liufang</w:t>
                            </w:r>
                            <w:proofErr w:type="spellEnd"/>
                            <w:r w:rsidRP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 Zhou, Simona </w:t>
                            </w:r>
                            <w:proofErr w:type="spellStart"/>
                            <w:r w:rsidRP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Buetti</w:t>
                            </w:r>
                            <w:proofErr w:type="spellEnd"/>
                            <w:r w:rsidRP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  <w:u w:val="single"/>
                              </w:rPr>
                              <w:t>Shena Lu</w:t>
                            </w:r>
                            <w:r w:rsidRP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, &amp; </w:t>
                            </w:r>
                            <w:proofErr w:type="spellStart"/>
                            <w:r w:rsidRP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Yongchun</w:t>
                            </w:r>
                            <w:proofErr w:type="spellEnd"/>
                            <w:r w:rsidRP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Cai</w:t>
                            </w:r>
                            <w:proofErr w:type="spellEnd"/>
                            <w:r w:rsidRPr="003165C2"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  <w:t>*</w:t>
                            </w:r>
                            <w:r w:rsidRP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3165C2"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  <w:t xml:space="preserve">(2017, November 20). Attentional effect on contrast appearance: from enhancement to attenuation. </w:t>
                            </w:r>
                            <w:r w:rsidRPr="003165C2">
                              <w:rPr>
                                <w:rFonts w:ascii="微软雅黑" w:eastAsia="微软雅黑" w:hAnsi="微软雅黑" w:cs="微软雅黑"/>
                                <w:b/>
                                <w:i/>
                                <w:sz w:val="22"/>
                                <w:szCs w:val="22"/>
                              </w:rPr>
                              <w:t>Journal of Experimental Psychology: Human Perception and Performance</w:t>
                            </w:r>
                            <w:r w:rsidRPr="003165C2"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  <w:t xml:space="preserve">. Advance online publication. </w:t>
                            </w:r>
                          </w:p>
                          <w:p w:rsidR="00CF6DF3" w:rsidRDefault="003165C2" w:rsidP="003165C2">
                            <w:pPr>
                              <w:ind w:leftChars="-1" w:left="438" w:hangingChars="200" w:hanging="440"/>
                              <w:jc w:val="left"/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  <w:t>3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）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  <w:u w:val="single"/>
                              </w:rPr>
                              <w:t>Shena Lu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*, Wei Wang, &amp; </w:t>
                            </w:r>
                            <w:proofErr w:type="spellStart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Yongchun</w:t>
                            </w:r>
                            <w:proofErr w:type="spellEnd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Cai</w:t>
                            </w:r>
                            <w:proofErr w:type="spellEnd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. (2015). Temporal expectancy modulates phasic 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alerting in both detection and discrimination tasks. </w:t>
                            </w:r>
                            <w:proofErr w:type="spellStart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b/>
                                <w:i/>
                                <w:sz w:val="22"/>
                                <w:szCs w:val="22"/>
                              </w:rPr>
                              <w:t>Psychonomic</w:t>
                            </w:r>
                            <w:proofErr w:type="spellEnd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Bulletin &amp; Review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, 22, 235-241.</w:t>
                            </w:r>
                          </w:p>
                          <w:p w:rsidR="00CF6DF3" w:rsidRDefault="003165C2" w:rsidP="003165C2">
                            <w:pPr>
                              <w:ind w:leftChars="-1" w:left="438" w:hangingChars="200" w:hanging="440"/>
                              <w:jc w:val="left"/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  <w:t>4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）</w:t>
                            </w:r>
                            <w:proofErr w:type="spellStart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Yanliang</w:t>
                            </w:r>
                            <w:proofErr w:type="spellEnd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 Sun, </w:t>
                            </w:r>
                            <w:proofErr w:type="spellStart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Yongchun</w:t>
                            </w:r>
                            <w:proofErr w:type="spellEnd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Cai</w:t>
                            </w:r>
                            <w:proofErr w:type="spellEnd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, &amp; 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  <w:u w:val="single"/>
                              </w:rPr>
                              <w:t>Shena Lu</w:t>
                            </w:r>
                            <w:bookmarkStart w:id="3" w:name="OLE_LINK2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*</w:t>
                            </w:r>
                            <w:bookmarkEnd w:id="3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. (2015). Hemispheric asymmetry in the influence 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of language on visual perception. 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b/>
                                <w:i/>
                                <w:sz w:val="22"/>
                                <w:szCs w:val="22"/>
                              </w:rPr>
                              <w:t>Consciousness and Cognition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, 34, 16-27.</w:t>
                            </w:r>
                          </w:p>
                          <w:p w:rsidR="00CF6DF3" w:rsidRDefault="003165C2" w:rsidP="003165C2">
                            <w:pPr>
                              <w:ind w:left="1" w:hanging="1"/>
                              <w:jc w:val="left"/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  <w:t>5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）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  <w:u w:val="single"/>
                              </w:rPr>
                              <w:t>Shena Lu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*, </w:t>
                            </w:r>
                            <w:proofErr w:type="spellStart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Yongchun</w:t>
                            </w:r>
                            <w:proofErr w:type="spellEnd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Cai</w:t>
                            </w:r>
                            <w:proofErr w:type="spellEnd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Mowei</w:t>
                            </w:r>
                            <w:proofErr w:type="spellEnd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 Shen, Ying Zhou, &amp; </w:t>
                            </w:r>
                            <w:proofErr w:type="spellStart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Shihui</w:t>
                            </w:r>
                            <w:proofErr w:type="spellEnd"/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 Han. (2012). Alerting and orienting of attention without visual awareness. 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b/>
                                <w:i/>
                                <w:sz w:val="22"/>
                                <w:szCs w:val="22"/>
                              </w:rPr>
                              <w:t>Consciousness and Cognition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i/>
                                <w:sz w:val="22"/>
                                <w:szCs w:val="22"/>
                              </w:rPr>
                              <w:t>21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, 928-938.</w:t>
                            </w:r>
                          </w:p>
                          <w:p w:rsidR="00CF6DF3" w:rsidRDefault="00E72B68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u w:color="4472C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u w:color="4472C4"/>
                              </w:rPr>
                              <w:t>社会工作</w:t>
                            </w:r>
                          </w:p>
                          <w:p w:rsidR="00CF6DF3" w:rsidRDefault="003165C2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Psychonomic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 Society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  <w:t>会员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中国心理学会会员、教育部学位中心评审人</w:t>
                            </w:r>
                            <w:r w:rsidR="00E72B68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；</w:t>
                            </w:r>
                          </w:p>
                          <w:p w:rsidR="00CF6DF3" w:rsidRDefault="00E72B68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浙江省自然科学基金结题评审人、山东省自然科学基金评审人</w:t>
                            </w:r>
                            <w:r w:rsid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="003165C2"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  <w:t>湖南省</w:t>
                            </w:r>
                            <w:r w:rsid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自然科学基金评审人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；</w:t>
                            </w:r>
                          </w:p>
                          <w:p w:rsidR="00CF6DF3" w:rsidRDefault="00E72B68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《</w:t>
                            </w:r>
                            <w:proofErr w:type="spellStart"/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PLoS</w:t>
                            </w:r>
                            <w:proofErr w:type="spellEnd"/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 xml:space="preserve"> One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》《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Science Bulletin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》《心理学报》</w:t>
                            </w:r>
                            <w:r w:rsidR="003165C2"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《心理科学进展</w:t>
                            </w:r>
                            <w:r w:rsidR="003165C2">
                              <w:rPr>
                                <w:rFonts w:ascii="微软雅黑" w:eastAsia="微软雅黑" w:hAnsi="微软雅黑" w:cs="微软雅黑"/>
                                <w:sz w:val="22"/>
                                <w:szCs w:val="22"/>
                              </w:rPr>
                              <w:t>》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《应用心理学》等期刊审稿人</w:t>
                            </w:r>
                          </w:p>
                          <w:p w:rsidR="00CF6DF3" w:rsidRDefault="00E72B68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u w:color="4472C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u w:color="4472C4"/>
                              </w:rPr>
                              <w:t>荣誉奖励</w:t>
                            </w:r>
                          </w:p>
                          <w:p w:rsidR="00CF6DF3" w:rsidRDefault="00E72B68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2"/>
                                <w:szCs w:val="22"/>
                                <w:lang w:val="zh-TW" w:eastAsia="zh-TW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浙江大学求是青年学者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；</w:t>
                            </w:r>
                          </w:p>
                          <w:p w:rsidR="00CF6DF3" w:rsidRDefault="00E72B68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2"/>
                                <w:szCs w:val="22"/>
                                <w:lang w:val="zh-TW" w:eastAsia="zh-TW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2"/>
                                <w:szCs w:val="22"/>
                              </w:rPr>
                              <w:t>浙江大学基础研究人才专项计划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 1073741833" o:spid="_x0000_s1027" style="position:absolute;left:0;text-align:left;margin-left:8.55pt;margin-top:104.3pt;width:510.6pt;height:657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" filled="f" strokecolor="#0070c0" strokeweight="1pt">
                <v:stroke miterlimit="4"/>
                <v:textbox inset="1.27mm,1.27mm,1.27mm,1.27mm">
                  <w:txbxContent>
                    <w:p w:rsidR="00CF6DF3" w:rsidRDefault="00E72B68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个人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经历</w:t>
                      </w:r>
                    </w:p>
                    <w:p w:rsidR="00CF6DF3" w:rsidRDefault="00E72B6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 xml:space="preserve">2013.11-2014.11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>美国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  <w:lang w:val="zh-TW" w:eastAsia="zh-TW"/>
                        </w:rPr>
                        <w:t>●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>宾夕法尼亚大学</w:t>
                      </w:r>
                      <w:bookmarkStart w:id="4" w:name="_GoBack"/>
                      <w:bookmarkEnd w:id="4"/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 xml:space="preserve">                  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  <w:lang w:val="zh-TW"/>
                        </w:rPr>
                        <w:t>访问学者</w:t>
                      </w:r>
                    </w:p>
                    <w:p w:rsidR="00CF6DF3" w:rsidRDefault="00E72B6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 xml:space="preserve">2006.07-2008.07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>中国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  <w:lang w:val="zh-TW" w:eastAsia="zh-TW"/>
                        </w:rPr>
                        <w:t>●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>北京大学心理系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 xml:space="preserve">                  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>博士后</w:t>
                      </w:r>
                    </w:p>
                    <w:p w:rsidR="00CF6DF3" w:rsidRDefault="00E72B6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 xml:space="preserve">1999.09-2005.12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>中国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  <w:lang w:val="zh-TW" w:eastAsia="zh-TW"/>
                        </w:rPr>
                        <w:t>●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>中国科学院生物物理研究所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 xml:space="preserve"> 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>博士</w:t>
                      </w:r>
                    </w:p>
                    <w:p w:rsidR="00CF6DF3" w:rsidRDefault="00E72B68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 xml:space="preserve">1994.09-1999.09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  <w:lang w:val="zh-TW" w:eastAsia="zh-TW"/>
                        </w:rPr>
                        <w:t>中国●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>中国科学技术大学生物学系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 xml:space="preserve">              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2"/>
                          <w:szCs w:val="22"/>
                        </w:rPr>
                        <w:t>学士</w:t>
                      </w:r>
                    </w:p>
                    <w:p w:rsidR="00CF6DF3" w:rsidRDefault="00E72B68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 w:rsidR="00CF6DF3" w:rsidRDefault="00E72B68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国家自然科学基金：以高频率闪烁技术探索无意识下的反射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性注意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网络</w:t>
                      </w:r>
                    </w:p>
                    <w:p w:rsidR="003165C2" w:rsidRPr="003165C2" w:rsidRDefault="003165C2" w:rsidP="003165C2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浙江省自然科学基金：</w:t>
                      </w:r>
                      <w:r w:rsidRP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在无意识状态下探索语言和视知觉的相互作用</w:t>
                      </w:r>
                    </w:p>
                    <w:p w:rsidR="00CF6DF3" w:rsidRDefault="00E72B68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浙江省自然科学基金：以高频率闪烁技术探索无意识下的警觉机制</w:t>
                      </w:r>
                    </w:p>
                    <w:p w:rsidR="00CF6DF3" w:rsidRDefault="00E72B68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浙江省自然科学基金：颜色处理通道在反射</w:t>
                      </w:r>
                      <w:proofErr w:type="gramStart"/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性注意</w:t>
                      </w:r>
                      <w:proofErr w:type="gramEnd"/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引导中的作用</w:t>
                      </w:r>
                    </w:p>
                    <w:p w:rsidR="00CF6DF3" w:rsidRDefault="00E72B68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教育部博士点基金新教师类：任务难度和刺激显著性对注意捕获神经活动的影响</w:t>
                      </w:r>
                    </w:p>
                    <w:p w:rsidR="00CF6DF3" w:rsidRDefault="00E72B68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中国博士后基金一等资助：注意捕获的神经机制</w:t>
                      </w:r>
                    </w:p>
                    <w:p w:rsidR="00CF6DF3" w:rsidRDefault="00E72B68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u w:color="4472C4"/>
                          <w:lang w:val="zh-TW"/>
                        </w:rPr>
                        <w:t>代表性论文</w:t>
                      </w:r>
                    </w:p>
                    <w:p w:rsidR="00CF6DF3" w:rsidRDefault="00E72B68">
                      <w:pPr>
                        <w:jc w:val="left"/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bookmarkStart w:id="5" w:name="OLE_LINK40"/>
                      <w:bookmarkStart w:id="6" w:name="OLE_LINK41"/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）</w:t>
                      </w:r>
                      <w:bookmarkEnd w:id="5"/>
                      <w:bookmarkEnd w:id="6"/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  <w:u w:val="single"/>
                        </w:rPr>
                        <w:t>Shena Lu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*. (2006). Cue duration and parvocellular guidance of visual attention. </w:t>
                      </w:r>
                    </w:p>
                    <w:p w:rsidR="00CF6DF3" w:rsidRDefault="00E72B68">
                      <w:pPr>
                        <w:ind w:firstLineChars="196" w:firstLine="431"/>
                        <w:jc w:val="left"/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i/>
                          <w:sz w:val="22"/>
                          <w:szCs w:val="22"/>
                        </w:rPr>
                        <w:t>Psychological Science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, </w:t>
                      </w:r>
                      <w:r w:rsidRP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17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, 101-102.</w:t>
                      </w:r>
                    </w:p>
                    <w:p w:rsidR="003165C2" w:rsidRPr="003165C2" w:rsidRDefault="003165C2" w:rsidP="003165C2">
                      <w:pPr>
                        <w:ind w:left="440" w:hangingChars="200" w:hanging="440"/>
                        <w:jc w:val="left"/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2）</w:t>
                      </w:r>
                      <w:proofErr w:type="spellStart"/>
                      <w:r w:rsidRP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Liufang</w:t>
                      </w:r>
                      <w:proofErr w:type="spellEnd"/>
                      <w:r w:rsidRP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 Zhou, Simona </w:t>
                      </w:r>
                      <w:proofErr w:type="spellStart"/>
                      <w:r w:rsidRP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Buetti</w:t>
                      </w:r>
                      <w:proofErr w:type="spellEnd"/>
                      <w:r w:rsidRP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, </w:t>
                      </w:r>
                      <w:r w:rsidRP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  <w:u w:val="single"/>
                        </w:rPr>
                        <w:t>Shena Lu</w:t>
                      </w:r>
                      <w:r w:rsidRP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, &amp; </w:t>
                      </w:r>
                      <w:proofErr w:type="spellStart"/>
                      <w:r w:rsidRP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Yongchun</w:t>
                      </w:r>
                      <w:proofErr w:type="spellEnd"/>
                      <w:r w:rsidRP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Cai</w:t>
                      </w:r>
                      <w:proofErr w:type="spellEnd"/>
                      <w:r w:rsidRPr="003165C2"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  <w:t>*</w:t>
                      </w:r>
                      <w:r w:rsidRP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. </w:t>
                      </w:r>
                      <w:r w:rsidRPr="003165C2"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  <w:t xml:space="preserve">(2017, November 20). Attentional effect on contrast appearance: from enhancement to attenuation. </w:t>
                      </w:r>
                      <w:r w:rsidRPr="003165C2">
                        <w:rPr>
                          <w:rFonts w:ascii="微软雅黑" w:eastAsia="微软雅黑" w:hAnsi="微软雅黑" w:cs="微软雅黑"/>
                          <w:b/>
                          <w:i/>
                          <w:sz w:val="22"/>
                          <w:szCs w:val="22"/>
                        </w:rPr>
                        <w:t>Journal of Experimental Psychology: Human Perception and Performance</w:t>
                      </w:r>
                      <w:r w:rsidRPr="003165C2"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  <w:t xml:space="preserve">. Advance online publication. </w:t>
                      </w:r>
                    </w:p>
                    <w:p w:rsidR="00CF6DF3" w:rsidRDefault="003165C2" w:rsidP="003165C2">
                      <w:pPr>
                        <w:ind w:leftChars="-1" w:left="438" w:hangingChars="200" w:hanging="440"/>
                        <w:jc w:val="left"/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  <w:t>3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）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  <w:u w:val="single"/>
                        </w:rPr>
                        <w:t>Shena Lu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*, Wei Wang, &amp; </w:t>
                      </w:r>
                      <w:proofErr w:type="spellStart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Yongchun</w:t>
                      </w:r>
                      <w:proofErr w:type="spellEnd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Cai</w:t>
                      </w:r>
                      <w:proofErr w:type="spellEnd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. (2015). Temporal expectancy modulates phasic 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alerting in both detection and discrimination tasks. </w:t>
                      </w:r>
                      <w:proofErr w:type="spellStart"/>
                      <w:r w:rsidR="00E72B68">
                        <w:rPr>
                          <w:rFonts w:ascii="微软雅黑" w:eastAsia="微软雅黑" w:hAnsi="微软雅黑" w:cs="微软雅黑" w:hint="eastAsia"/>
                          <w:b/>
                          <w:i/>
                          <w:sz w:val="22"/>
                          <w:szCs w:val="22"/>
                        </w:rPr>
                        <w:t>Psychonomic</w:t>
                      </w:r>
                      <w:proofErr w:type="spellEnd"/>
                      <w:r w:rsidR="00E72B68">
                        <w:rPr>
                          <w:rFonts w:ascii="微软雅黑" w:eastAsia="微软雅黑" w:hAnsi="微软雅黑" w:cs="微软雅黑" w:hint="eastAsia"/>
                          <w:b/>
                          <w:i/>
                          <w:sz w:val="22"/>
                          <w:szCs w:val="22"/>
                        </w:rPr>
                        <w:t xml:space="preserve"> Bulletin &amp; Review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, 22, 235-241.</w:t>
                      </w:r>
                    </w:p>
                    <w:p w:rsidR="00CF6DF3" w:rsidRDefault="003165C2" w:rsidP="003165C2">
                      <w:pPr>
                        <w:ind w:leftChars="-1" w:left="438" w:hangingChars="200" w:hanging="440"/>
                        <w:jc w:val="left"/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  <w:t>4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）</w:t>
                      </w:r>
                      <w:proofErr w:type="spellStart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Yanliang</w:t>
                      </w:r>
                      <w:proofErr w:type="spellEnd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 Sun, </w:t>
                      </w:r>
                      <w:proofErr w:type="spellStart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Yongchun</w:t>
                      </w:r>
                      <w:proofErr w:type="spellEnd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Cai</w:t>
                      </w:r>
                      <w:proofErr w:type="spellEnd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, &amp; 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  <w:u w:val="single"/>
                        </w:rPr>
                        <w:t>Shena Lu</w:t>
                      </w:r>
                      <w:bookmarkStart w:id="7" w:name="OLE_LINK2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*</w:t>
                      </w:r>
                      <w:bookmarkEnd w:id="7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. (2015). Hemispheric asymmetry in the influence 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of language on visual perception. 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b/>
                          <w:i/>
                          <w:sz w:val="22"/>
                          <w:szCs w:val="22"/>
                        </w:rPr>
                        <w:t>Consciousness and Cognition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, 34, 16-27.</w:t>
                      </w:r>
                    </w:p>
                    <w:p w:rsidR="00CF6DF3" w:rsidRDefault="003165C2" w:rsidP="003165C2">
                      <w:pPr>
                        <w:ind w:left="1" w:hanging="1"/>
                        <w:jc w:val="left"/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  <w:t>5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）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  <w:u w:val="single"/>
                        </w:rPr>
                        <w:t>Shena Lu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*, </w:t>
                      </w:r>
                      <w:proofErr w:type="spellStart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Yongchun</w:t>
                      </w:r>
                      <w:proofErr w:type="spellEnd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Cai</w:t>
                      </w:r>
                      <w:proofErr w:type="spellEnd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Mowei</w:t>
                      </w:r>
                      <w:proofErr w:type="spellEnd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 Shen, Ying Zhou, &amp; </w:t>
                      </w:r>
                      <w:proofErr w:type="spellStart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Shihui</w:t>
                      </w:r>
                      <w:proofErr w:type="spellEnd"/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 Han. (2012). Alerting and orienting of attention without visual awareness. 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b/>
                          <w:i/>
                          <w:sz w:val="22"/>
                          <w:szCs w:val="22"/>
                        </w:rPr>
                        <w:t>Consciousness and Cognition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, 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i/>
                          <w:sz w:val="22"/>
                          <w:szCs w:val="22"/>
                        </w:rPr>
                        <w:t>21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, 928-938.</w:t>
                      </w:r>
                    </w:p>
                    <w:p w:rsidR="00CF6DF3" w:rsidRDefault="00E72B68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u w:color="4472C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u w:color="4472C4"/>
                        </w:rPr>
                        <w:t>社会工作</w:t>
                      </w:r>
                    </w:p>
                    <w:p w:rsidR="00CF6DF3" w:rsidRDefault="003165C2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Psychonomic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 Society</w:t>
                      </w:r>
                      <w:r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  <w:t>会员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、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中国心理学会会员、教育部学位中心评审人</w:t>
                      </w:r>
                      <w:r w:rsidR="00E72B68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；</w:t>
                      </w:r>
                    </w:p>
                    <w:p w:rsidR="00CF6DF3" w:rsidRDefault="00E72B68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浙江省自然科学基金结题评审人、山东省自然科学基金评审人</w:t>
                      </w:r>
                      <w:r w:rsid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、</w:t>
                      </w:r>
                      <w:r w:rsidR="003165C2"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  <w:t>湖南省</w:t>
                      </w:r>
                      <w:r w:rsid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自然科学基金评审人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；</w:t>
                      </w:r>
                    </w:p>
                    <w:p w:rsidR="00CF6DF3" w:rsidRDefault="00E72B68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《</w:t>
                      </w:r>
                      <w:proofErr w:type="spellStart"/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PLoS</w:t>
                      </w:r>
                      <w:proofErr w:type="spellEnd"/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 xml:space="preserve"> One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》《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Science Bulletin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》《心理学报》</w:t>
                      </w:r>
                      <w:r w:rsidR="003165C2"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《心理科学进展</w:t>
                      </w:r>
                      <w:r w:rsidR="003165C2">
                        <w:rPr>
                          <w:rFonts w:ascii="微软雅黑" w:eastAsia="微软雅黑" w:hAnsi="微软雅黑" w:cs="微软雅黑"/>
                          <w:sz w:val="22"/>
                          <w:szCs w:val="22"/>
                        </w:rPr>
                        <w:t>》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《应用心理学》等期刊审稿人</w:t>
                      </w:r>
                    </w:p>
                    <w:p w:rsidR="00CF6DF3" w:rsidRDefault="00E72B68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u w:color="4472C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u w:color="4472C4"/>
                        </w:rPr>
                        <w:t>荣誉奖励</w:t>
                      </w:r>
                    </w:p>
                    <w:p w:rsidR="00CF6DF3" w:rsidRDefault="00E72B68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2"/>
                          <w:szCs w:val="22"/>
                          <w:lang w:val="zh-TW" w:eastAsia="zh-TW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浙江大学求是青年学者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；</w:t>
                      </w:r>
                    </w:p>
                    <w:p w:rsidR="00CF6DF3" w:rsidRDefault="00E72B68">
                      <w:pPr>
                        <w:pStyle w:val="2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2"/>
                          <w:szCs w:val="22"/>
                          <w:lang w:val="zh-TW" w:eastAsia="zh-TW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2"/>
                          <w:szCs w:val="22"/>
                        </w:rPr>
                        <w:t>浙江大学基础研究人才专项计划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-475615</wp:posOffset>
                </wp:positionH>
                <wp:positionV relativeFrom="line">
                  <wp:posOffset>1218565</wp:posOffset>
                </wp:positionV>
                <wp:extent cx="7567295" cy="6794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4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C6C4D65" id="officeArt object" o:spid="_x0000_s1026" style="position:absolute;left:0;text-align:left;margin-left:-37.45pt;margin-top:95.95pt;width:595.85pt;height:5.35pt;z-index:2516664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" fillcolor="#4472c4 [3208]" stroked="f" strokeweight="1pt">
                <v:stroke miterlimit="4"/>
                <w10:wrap anchorx="margin" anchory="line"/>
              </v:rect>
            </w:pict>
          </mc:Fallback>
        </mc:AlternateContent>
      </w:r>
      <w:proofErr w:type="gramStart"/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>卢</w:t>
      </w:r>
      <w:proofErr w:type="gramEnd"/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>舍那</w:t>
      </w:r>
      <w:r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>
        <w:rPr>
          <w:rFonts w:ascii="微软雅黑" w:eastAsia="微软雅黑" w:hAnsi="微软雅黑" w:cs="微软雅黑" w:hint="eastAsia"/>
          <w:sz w:val="44"/>
          <w:szCs w:val="44"/>
        </w:rPr>
        <w:t>副教授，博士生导师</w:t>
      </w:r>
    </w:p>
    <w:sectPr w:rsidR="00CF6DF3">
      <w:headerReference w:type="default" r:id="rId8"/>
      <w:footerReference w:type="default" r:id="rId9"/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B68" w:rsidRDefault="00E72B68">
      <w:pPr>
        <w:framePr w:wrap="around"/>
      </w:pPr>
      <w:r>
        <w:separator/>
      </w:r>
    </w:p>
  </w:endnote>
  <w:endnote w:type="continuationSeparator" w:id="0">
    <w:p w:rsidR="00E72B68" w:rsidRDefault="00E72B68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DF3" w:rsidRDefault="00CF6DF3">
    <w:pPr>
      <w:pStyle w:val="a5"/>
      <w:framePr w:wrap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B68" w:rsidRDefault="00E72B68">
      <w:pPr>
        <w:framePr w:wrap="around"/>
      </w:pPr>
      <w:r>
        <w:separator/>
      </w:r>
    </w:p>
  </w:footnote>
  <w:footnote w:type="continuationSeparator" w:id="0">
    <w:p w:rsidR="00E72B68" w:rsidRDefault="00E72B68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DF3" w:rsidRDefault="00CF6DF3">
    <w:pPr>
      <w:pStyle w:val="a5"/>
      <w:framePr w:wrap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13E924"/>
    <w:multiLevelType w:val="singleLevel"/>
    <w:tmpl w:val="5813E9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637A184E"/>
    <w:multiLevelType w:val="hybridMultilevel"/>
    <w:tmpl w:val="8AD23F18"/>
    <w:lvl w:ilvl="0" w:tplc="1A127EB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eastAsia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F3"/>
    <w:rsid w:val="003165C2"/>
    <w:rsid w:val="00CF6DF3"/>
    <w:rsid w:val="00E72B68"/>
    <w:rsid w:val="03827057"/>
    <w:rsid w:val="139E73B8"/>
    <w:rsid w:val="19556A9B"/>
    <w:rsid w:val="214B114D"/>
    <w:rsid w:val="22EE2D14"/>
    <w:rsid w:val="26DA33DC"/>
    <w:rsid w:val="2E314F16"/>
    <w:rsid w:val="35E62B3C"/>
    <w:rsid w:val="3CFF38A6"/>
    <w:rsid w:val="400605F1"/>
    <w:rsid w:val="45EE23A9"/>
    <w:rsid w:val="4A017303"/>
    <w:rsid w:val="4A8D5D3E"/>
    <w:rsid w:val="5C296499"/>
    <w:rsid w:val="62292F21"/>
    <w:rsid w:val="7796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003734D-4308-40A0-A4C4-AD2A6FC6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pPr>
      <w:framePr w:wrap="around" w:hAnchor="text"/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styleId="a4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qFormat/>
    <w:pPr>
      <w:framePr w:wrap="around" w:hAnchor="text"/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character" w:customStyle="1" w:styleId="a6">
    <w:name w:val="无"/>
    <w:qFormat/>
  </w:style>
  <w:style w:type="character" w:customStyle="1" w:styleId="Hyperlink0">
    <w:name w:val="Hyperlink.0"/>
    <w:basedOn w:val="a6"/>
    <w:qFormat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16</Characters>
  <Application>Microsoft Office Word</Application>
  <DocSecurity>0</DocSecurity>
  <Lines>1</Lines>
  <Paragraphs>1</Paragraphs>
  <ScaleCrop>false</ScaleCrop>
  <Company>Microsoft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Shena Lu</cp:lastModifiedBy>
  <cp:revision>2</cp:revision>
  <dcterms:created xsi:type="dcterms:W3CDTF">2016-10-28T23:54:00Z</dcterms:created>
  <dcterms:modified xsi:type="dcterms:W3CDTF">2018-03-06T03:02:00Z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